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tructure layout table"/>
      </w:tblPr>
      <w:tblGrid>
        <w:gridCol w:w="10800"/>
      </w:tblGrid>
      <w:tr w:rsidR="00C564AD" w14:paraId="3AD35D76" w14:textId="77777777" w:rsidTr="00F103A9">
        <w:trPr>
          <w:trHeight w:val="4832"/>
        </w:trPr>
        <w:tc>
          <w:tcPr>
            <w:tcW w:w="10800" w:type="dxa"/>
            <w:shd w:val="clear" w:color="auto" w:fill="F2F2F2" w:themeFill="background1" w:themeFillShade="F2"/>
          </w:tcPr>
          <w:p w14:paraId="2F813C8B" w14:textId="7657BDF4" w:rsidR="00C564AD" w:rsidRPr="00123393" w:rsidRDefault="009C4E9B" w:rsidP="00123393">
            <w:pPr>
              <w:spacing w:after="120"/>
              <w:rPr>
                <w:rFonts w:ascii="Arial" w:hAnsi="Arial" w:cs="Arial"/>
                <w:b/>
                <w:bCs/>
                <w:sz w:val="28"/>
                <w:szCs w:val="28"/>
              </w:rPr>
            </w:pPr>
            <w:r>
              <w:rPr>
                <w:rFonts w:ascii="Arial" w:hAnsi="Arial" w:cs="Arial"/>
                <w:b/>
                <w:bCs/>
                <w:sz w:val="28"/>
                <w:szCs w:val="28"/>
              </w:rPr>
              <w:t>Supporting Live Performers: An Interview with Susan M Boyce</w:t>
            </w:r>
          </w:p>
          <w:p w14:paraId="6A785310" w14:textId="28D00D24" w:rsidR="00A02F20" w:rsidRDefault="00E40A0E" w:rsidP="00A02F20">
            <w:pPr>
              <w:rPr>
                <w:rFonts w:ascii="Arial" w:hAnsi="Arial" w:cs="Arial"/>
              </w:rPr>
            </w:pPr>
            <w:r>
              <w:rPr>
                <w:rFonts w:ascii="Arial" w:hAnsi="Arial" w:cs="Arial"/>
                <w:noProof/>
              </w:rPr>
              <w:drawing>
                <wp:anchor distT="0" distB="0" distL="114300" distR="114300" simplePos="0" relativeHeight="251851776" behindDoc="0" locked="0" layoutInCell="1" allowOverlap="1" wp14:anchorId="6F313A8D" wp14:editId="72E52F4A">
                  <wp:simplePos x="0" y="0"/>
                  <wp:positionH relativeFrom="margin">
                    <wp:posOffset>31750</wp:posOffset>
                  </wp:positionH>
                  <wp:positionV relativeFrom="margin">
                    <wp:posOffset>340995</wp:posOffset>
                  </wp:positionV>
                  <wp:extent cx="2322830" cy="2493645"/>
                  <wp:effectExtent l="0" t="0" r="127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l="3" t="19741" r="315"/>
                          <a:stretch/>
                        </pic:blipFill>
                        <pic:spPr bwMode="auto">
                          <a:xfrm>
                            <a:off x="0" y="0"/>
                            <a:ext cx="2322830" cy="249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F20" w:rsidRPr="00EA1759">
              <w:rPr>
                <w:rFonts w:ascii="Arial" w:hAnsi="Arial" w:cs="Arial"/>
              </w:rPr>
              <w:t xml:space="preserve">I </w:t>
            </w:r>
            <w:r w:rsidR="00A02F20">
              <w:rPr>
                <w:rFonts w:ascii="Arial" w:hAnsi="Arial" w:cs="Arial"/>
              </w:rPr>
              <w:t>fell in love with live theatre</w:t>
            </w:r>
            <w:r w:rsidR="00A02F20" w:rsidRPr="00EA1759">
              <w:rPr>
                <w:rFonts w:ascii="Arial" w:hAnsi="Arial" w:cs="Arial"/>
              </w:rPr>
              <w:t xml:space="preserve"> when I was </w:t>
            </w:r>
            <w:r w:rsidR="00A02F20">
              <w:rPr>
                <w:rFonts w:ascii="Arial" w:hAnsi="Arial" w:cs="Arial"/>
              </w:rPr>
              <w:t>20. Within a couple of years, my friends</w:t>
            </w:r>
            <w:r w:rsidR="00A02F20" w:rsidRPr="00672315">
              <w:rPr>
                <w:rFonts w:ascii="Arial" w:hAnsi="Arial" w:cs="Arial"/>
              </w:rPr>
              <w:t xml:space="preserve"> </w:t>
            </w:r>
            <w:r w:rsidR="00A02F20">
              <w:rPr>
                <w:rFonts w:ascii="Arial" w:hAnsi="Arial" w:cs="Arial"/>
              </w:rPr>
              <w:t>all knew it futile to call on a Thursday evening because I’d be out at a show. Lavish Broadway extravaganzas, experimental productions, classics from around the world, musicals, comedies, mysteries, tragedies—I just couldn’t get enough.</w:t>
            </w:r>
          </w:p>
          <w:p w14:paraId="251781C7" w14:textId="20A180D0" w:rsidR="00A02F20" w:rsidRDefault="00A02F20" w:rsidP="00A02F20">
            <w:pPr>
              <w:rPr>
                <w:rFonts w:ascii="Arial" w:hAnsi="Arial" w:cs="Arial"/>
              </w:rPr>
            </w:pPr>
          </w:p>
          <w:p w14:paraId="11DA7787" w14:textId="0B38FD70" w:rsidR="00A02F20" w:rsidRDefault="00123393" w:rsidP="00A02F20">
            <w:pPr>
              <w:rPr>
                <w:rFonts w:ascii="Arial" w:hAnsi="Arial" w:cs="Arial"/>
              </w:rPr>
            </w:pPr>
            <w:r w:rsidRPr="000E043B">
              <w:rPr>
                <w:rFonts w:ascii="Arial" w:hAnsi="Arial" w:cs="Arial"/>
                <w:noProof/>
              </w:rPr>
              <mc:AlternateContent>
                <mc:Choice Requires="wps">
                  <w:drawing>
                    <wp:anchor distT="45720" distB="45720" distL="114300" distR="114300" simplePos="0" relativeHeight="251853824" behindDoc="1" locked="0" layoutInCell="1" allowOverlap="1" wp14:anchorId="16398FB3" wp14:editId="0D4871A1">
                      <wp:simplePos x="0" y="0"/>
                      <wp:positionH relativeFrom="margin">
                        <wp:posOffset>-62865</wp:posOffset>
                      </wp:positionH>
                      <wp:positionV relativeFrom="margin">
                        <wp:posOffset>2834640</wp:posOffset>
                      </wp:positionV>
                      <wp:extent cx="2417445" cy="7143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714375"/>
                              </a:xfrm>
                              <a:prstGeom prst="rect">
                                <a:avLst/>
                              </a:prstGeom>
                              <a:noFill/>
                              <a:ln w="9525">
                                <a:noFill/>
                                <a:miter lim="800000"/>
                                <a:headEnd/>
                                <a:tailEnd/>
                              </a:ln>
                            </wps:spPr>
                            <wps:txbx>
                              <w:txbxContent>
                                <w:p w14:paraId="38C43F51" w14:textId="77777777" w:rsidR="00123393"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Image Description: Susan is smiling </w:t>
                                  </w:r>
                                </w:p>
                                <w:p w14:paraId="6F312CAB" w14:textId="77777777" w:rsidR="00123393"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at the camera with her body slightly </w:t>
                                  </w:r>
                                </w:p>
                                <w:p w14:paraId="7C641F17" w14:textId="2DC1644A" w:rsidR="00E40A0E" w:rsidRPr="00E40A0E"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to the right. Her hands are at the front holding a red purse.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98FB3" id="_x0000_t202" coordsize="21600,21600" o:spt="202" path="m,l,21600r21600,l21600,xe">
                      <v:stroke joinstyle="miter"/>
                      <v:path gradientshapeok="t" o:connecttype="rect"/>
                    </v:shapetype>
                    <v:shape id="Text Box 2" o:spid="_x0000_s1026" type="#_x0000_t202" style="position:absolute;margin-left:-4.95pt;margin-top:223.2pt;width:190.35pt;height:56.25pt;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" filled="f" stroked="f">
                      <v:textbox>
                        <w:txbxContent>
                          <w:p w14:paraId="38C43F51" w14:textId="77777777" w:rsidR="00123393"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Image Description: Susan is smiling </w:t>
                            </w:r>
                          </w:p>
                          <w:p w14:paraId="6F312CAB" w14:textId="77777777" w:rsidR="00123393"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at the camera with her body slightly </w:t>
                            </w:r>
                          </w:p>
                          <w:p w14:paraId="7C641F17" w14:textId="2DC1644A" w:rsidR="00E40A0E" w:rsidRPr="00E40A0E"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to the right. Her hands are at the front holding a red purse. </w:t>
                            </w:r>
                          </w:p>
                        </w:txbxContent>
                      </v:textbox>
                      <w10:wrap type="square" anchorx="margin" anchory="margin"/>
                    </v:shape>
                  </w:pict>
                </mc:Fallback>
              </mc:AlternateContent>
            </w:r>
            <w:r w:rsidR="00A02F20">
              <w:rPr>
                <w:rFonts w:ascii="Arial" w:hAnsi="Arial" w:cs="Arial"/>
              </w:rPr>
              <w:t xml:space="preserve">I first splurged on seasons tickets to the Arts Club when it was only a single theatre on </w:t>
            </w:r>
            <w:r w:rsidR="00A02F20" w:rsidRPr="00EA1759">
              <w:rPr>
                <w:rFonts w:ascii="Arial" w:hAnsi="Arial" w:cs="Arial"/>
              </w:rPr>
              <w:t xml:space="preserve">Seymour </w:t>
            </w:r>
            <w:r w:rsidR="00A02F20">
              <w:rPr>
                <w:rFonts w:ascii="Arial" w:hAnsi="Arial" w:cs="Arial"/>
              </w:rPr>
              <w:t xml:space="preserve">Street—festival seating, seats that fell somewhat short of being comfortable, and, if I recall correctly, beverages served in plastic cups. But the shows were incredible—both in their production values and the sheer variety of offerings. I’ve never let those seasons tickets lapse. And the shows just keep getting better and more diverse over the decades. </w:t>
            </w:r>
          </w:p>
          <w:p w14:paraId="05282D6B" w14:textId="7B3E77BC" w:rsidR="00A02F20" w:rsidRDefault="00A02F20" w:rsidP="00A02F20">
            <w:pPr>
              <w:rPr>
                <w:rFonts w:ascii="Arial" w:hAnsi="Arial" w:cs="Arial"/>
              </w:rPr>
            </w:pPr>
          </w:p>
          <w:p w14:paraId="71631E43" w14:textId="58749305" w:rsidR="00A02F20" w:rsidRPr="00123393" w:rsidRDefault="00A02F20" w:rsidP="00A02F20">
            <w:pPr>
              <w:rPr>
                <w:rFonts w:ascii="Arial" w:hAnsi="Arial" w:cs="Arial"/>
              </w:rPr>
            </w:pPr>
            <w:r w:rsidRPr="00123393">
              <w:rPr>
                <w:rFonts w:ascii="Arial" w:hAnsi="Arial" w:cs="Arial"/>
              </w:rPr>
              <w:t>Heartwarming, funny, often thought-provoking, always stretching the imagination, these performances had the ability to immerse me in a different world. Were they always “pretty?” Absolutely not. But that’s part of what makes live theatre such an amazing experience. I still remember one performance, years ago, that was such a perfect depiction of my father—who had died the week before—I had to leave and return for another performance on another day when I could get my emotions more under control.</w:t>
            </w:r>
          </w:p>
          <w:p w14:paraId="028CD99E" w14:textId="51444EB4" w:rsidR="00A02F20" w:rsidRPr="00123393" w:rsidRDefault="00A02F20" w:rsidP="00A02F20">
            <w:pPr>
              <w:rPr>
                <w:rFonts w:ascii="Arial" w:hAnsi="Arial" w:cs="Arial"/>
              </w:rPr>
            </w:pPr>
          </w:p>
          <w:p w14:paraId="70853DD0" w14:textId="0D79F010" w:rsidR="00A02F20" w:rsidRPr="00123393" w:rsidRDefault="00A02F20" w:rsidP="00A02F20">
            <w:pPr>
              <w:rPr>
                <w:rFonts w:ascii="Arial" w:hAnsi="Arial" w:cs="Arial"/>
              </w:rPr>
            </w:pPr>
            <w:r w:rsidRPr="00123393">
              <w:rPr>
                <w:rFonts w:ascii="Arial" w:hAnsi="Arial" w:cs="Arial"/>
              </w:rPr>
              <w:t xml:space="preserve">People ask often what my </w:t>
            </w:r>
            <w:proofErr w:type="spellStart"/>
            <w:r w:rsidRPr="00123393">
              <w:rPr>
                <w:rFonts w:ascii="Arial" w:hAnsi="Arial" w:cs="Arial"/>
              </w:rPr>
              <w:t>favourite</w:t>
            </w:r>
            <w:proofErr w:type="spellEnd"/>
            <w:r w:rsidRPr="00123393">
              <w:rPr>
                <w:rFonts w:ascii="Arial" w:hAnsi="Arial" w:cs="Arial"/>
              </w:rPr>
              <w:t xml:space="preserve"> shows are—an impossible question. </w:t>
            </w:r>
            <w:r w:rsidRPr="00123393">
              <w:rPr>
                <w:rFonts w:ascii="Arial" w:hAnsi="Arial" w:cs="Arial"/>
                <w:i/>
                <w:iCs/>
              </w:rPr>
              <w:t xml:space="preserve">The Red Rock Diner </w:t>
            </w:r>
            <w:r w:rsidRPr="00123393">
              <w:rPr>
                <w:rFonts w:ascii="Arial" w:hAnsi="Arial" w:cs="Arial"/>
              </w:rPr>
              <w:t>was as different from</w:t>
            </w:r>
            <w:r w:rsidRPr="00123393">
              <w:rPr>
                <w:rFonts w:ascii="Arial" w:hAnsi="Arial" w:cs="Arial"/>
                <w:i/>
                <w:iCs/>
              </w:rPr>
              <w:t xml:space="preserve"> Miss Saigon </w:t>
            </w:r>
            <w:r w:rsidRPr="00123393">
              <w:rPr>
                <w:rFonts w:ascii="Arial" w:hAnsi="Arial" w:cs="Arial"/>
              </w:rPr>
              <w:t>or</w:t>
            </w:r>
            <w:r w:rsidRPr="00123393">
              <w:rPr>
                <w:rFonts w:ascii="Arial" w:hAnsi="Arial" w:cs="Arial"/>
                <w:i/>
                <w:iCs/>
              </w:rPr>
              <w:t xml:space="preserve"> Beauty and the Beast </w:t>
            </w:r>
            <w:r w:rsidRPr="00123393">
              <w:rPr>
                <w:rFonts w:ascii="Arial" w:hAnsi="Arial" w:cs="Arial"/>
              </w:rPr>
              <w:t>as</w:t>
            </w:r>
            <w:r w:rsidRPr="00123393">
              <w:rPr>
                <w:rFonts w:ascii="Arial" w:hAnsi="Arial" w:cs="Arial"/>
                <w:i/>
                <w:iCs/>
              </w:rPr>
              <w:t xml:space="preserve"> The Mystery of Irma Vep </w:t>
            </w:r>
            <w:r w:rsidRPr="00123393">
              <w:rPr>
                <w:rFonts w:ascii="Arial" w:hAnsi="Arial" w:cs="Arial"/>
              </w:rPr>
              <w:t>was</w:t>
            </w:r>
            <w:r w:rsidRPr="00123393">
              <w:rPr>
                <w:rFonts w:ascii="Arial" w:hAnsi="Arial" w:cs="Arial"/>
                <w:i/>
                <w:iCs/>
              </w:rPr>
              <w:t xml:space="preserve"> </w:t>
            </w:r>
            <w:r w:rsidRPr="00123393">
              <w:rPr>
                <w:rFonts w:ascii="Arial" w:hAnsi="Arial" w:cs="Arial"/>
              </w:rPr>
              <w:t xml:space="preserve">from </w:t>
            </w:r>
            <w:r w:rsidRPr="00123393">
              <w:rPr>
                <w:rFonts w:ascii="Arial" w:hAnsi="Arial" w:cs="Arial"/>
                <w:i/>
                <w:iCs/>
              </w:rPr>
              <w:t>Beneath Springhill: the Maurice Ruddick Story</w:t>
            </w:r>
            <w:r w:rsidRPr="00123393">
              <w:rPr>
                <w:rFonts w:ascii="Arial" w:hAnsi="Arial" w:cs="Arial"/>
              </w:rPr>
              <w:t xml:space="preserve">. </w:t>
            </w:r>
          </w:p>
          <w:p w14:paraId="42A15657" w14:textId="07832FBD" w:rsidR="00A02F20" w:rsidRPr="00123393" w:rsidRDefault="00A02F20" w:rsidP="00A02F20">
            <w:pPr>
              <w:rPr>
                <w:rFonts w:ascii="Arial" w:hAnsi="Arial" w:cs="Arial"/>
              </w:rPr>
            </w:pPr>
          </w:p>
          <w:p w14:paraId="427A293D" w14:textId="4FC5687C" w:rsidR="00A02F20" w:rsidRPr="00123393" w:rsidRDefault="00A02F20" w:rsidP="00A02F20">
            <w:pPr>
              <w:rPr>
                <w:rFonts w:ascii="Arial" w:hAnsi="Arial" w:cs="Arial"/>
              </w:rPr>
            </w:pPr>
            <w:r w:rsidRPr="00123393">
              <w:rPr>
                <w:rFonts w:ascii="Arial" w:hAnsi="Arial" w:cs="Arial"/>
              </w:rPr>
              <w:t>For me, the most devastating part of the pandemic fallout was the loss of live theatre. Thankfully, the Arts Club found creative, new ways to connect with their audiences—digital performances, audio plays, podcasts, and one-person productions immediately slotted into every window between lockdowns—no matter how brief that window was. It was enough to keep the lights on and at least some of our many talented, local artists employed.</w:t>
            </w:r>
          </w:p>
          <w:p w14:paraId="638CD6A2" w14:textId="77777777" w:rsidR="00A02F20" w:rsidRPr="00123393" w:rsidRDefault="00A02F20" w:rsidP="00A02F20">
            <w:pPr>
              <w:rPr>
                <w:rFonts w:ascii="Arial" w:hAnsi="Arial" w:cs="Arial"/>
              </w:rPr>
            </w:pPr>
          </w:p>
          <w:p w14:paraId="2D12FE03" w14:textId="7412144B" w:rsidR="00A02F20" w:rsidRDefault="00A02F20" w:rsidP="00A02F20">
            <w:pPr>
              <w:shd w:val="clear" w:color="auto" w:fill="F2F2F2" w:themeFill="background1" w:themeFillShade="F2"/>
              <w:rPr>
                <w:rFonts w:ascii="Arial" w:hAnsi="Arial" w:cs="Arial"/>
              </w:rPr>
            </w:pPr>
            <w:r w:rsidRPr="00123393">
              <w:rPr>
                <w:rFonts w:ascii="Arial" w:hAnsi="Arial" w:cs="Arial"/>
              </w:rPr>
              <w:t xml:space="preserve">After more than three decades reporting on the residential construction industry, I decided to become a life story facilitator because I believe we human beings need stories. Science fiction writer Ursula K. Le </w:t>
            </w:r>
            <w:proofErr w:type="spellStart"/>
            <w:r w:rsidRPr="00123393">
              <w:rPr>
                <w:rFonts w:ascii="Arial" w:hAnsi="Arial" w:cs="Arial"/>
              </w:rPr>
              <w:t>Guin</w:t>
            </w:r>
            <w:proofErr w:type="spellEnd"/>
            <w:r w:rsidRPr="00123393">
              <w:rPr>
                <w:rFonts w:ascii="Arial" w:hAnsi="Arial" w:cs="Arial"/>
              </w:rPr>
              <w:t xml:space="preserve"> said, </w:t>
            </w:r>
            <w:r w:rsidRPr="00123393">
              <w:rPr>
                <w:rFonts w:ascii="Arial" w:hAnsi="Arial" w:cs="Arial"/>
                <w:color w:val="202124"/>
              </w:rPr>
              <w:t>“There have been great societies that did not use the wheel, but there have been no societies that did not tell stories.”</w:t>
            </w:r>
            <w:r w:rsidRPr="00123393">
              <w:rPr>
                <w:rFonts w:ascii="Arial" w:hAnsi="Arial" w:cs="Arial"/>
                <w:color w:val="202124"/>
                <w:shd w:val="clear" w:color="auto" w:fill="F2F2F2" w:themeFill="background1" w:themeFillShade="F2"/>
              </w:rPr>
              <w:t xml:space="preserve"> British author Philip Pullam believes that “</w:t>
            </w:r>
            <w:r w:rsidRPr="00123393">
              <w:rPr>
                <w:rStyle w:val="hgkelc"/>
                <w:rFonts w:ascii="Arial" w:hAnsi="Arial" w:cs="Arial"/>
                <w:lang w:val="en"/>
              </w:rPr>
              <w:t>after nourishment, shelter, and companionship, stories are the thing we need most in the world.”</w:t>
            </w:r>
            <w:r w:rsidRPr="00123393">
              <w:rPr>
                <w:rFonts w:ascii="Arial" w:hAnsi="Arial" w:cs="Arial"/>
                <w:color w:val="202124"/>
              </w:rPr>
              <w:t xml:space="preserve"> I agree with </w:t>
            </w:r>
            <w:proofErr w:type="gramStart"/>
            <w:r w:rsidRPr="00123393">
              <w:rPr>
                <w:rFonts w:ascii="Arial" w:hAnsi="Arial" w:cs="Arial"/>
                <w:color w:val="202124"/>
              </w:rPr>
              <w:t>both of these</w:t>
            </w:r>
            <w:proofErr w:type="gramEnd"/>
            <w:r w:rsidRPr="00123393">
              <w:rPr>
                <w:rFonts w:ascii="Arial" w:hAnsi="Arial" w:cs="Arial"/>
                <w:color w:val="202124"/>
              </w:rPr>
              <w:t xml:space="preserve"> literary stars. </w:t>
            </w:r>
            <w:r w:rsidRPr="00123393">
              <w:rPr>
                <w:rFonts w:ascii="Arial" w:hAnsi="Arial" w:cs="Arial"/>
              </w:rPr>
              <w:t xml:space="preserve">Stories are how we </w:t>
            </w:r>
            <w:r w:rsidRPr="00123393">
              <w:rPr>
                <w:rFonts w:ascii="Arial" w:hAnsi="Arial" w:cs="Arial"/>
              </w:rPr>
              <w:t>connect and</w:t>
            </w:r>
            <w:r w:rsidRPr="00123393">
              <w:rPr>
                <w:rFonts w:ascii="Arial" w:hAnsi="Arial" w:cs="Arial"/>
              </w:rPr>
              <w:t xml:space="preserve"> connecting through live performance is storytelling at its finest. </w:t>
            </w:r>
          </w:p>
          <w:p w14:paraId="74A16400" w14:textId="6E86545A" w:rsidR="00123393" w:rsidRDefault="00123393" w:rsidP="00A02F20">
            <w:pPr>
              <w:shd w:val="clear" w:color="auto" w:fill="F2F2F2" w:themeFill="background1" w:themeFillShade="F2"/>
              <w:rPr>
                <w:rFonts w:ascii="Arial" w:hAnsi="Arial" w:cs="Arial"/>
              </w:rPr>
            </w:pPr>
          </w:p>
          <w:p w14:paraId="5215F925" w14:textId="3E26EC52" w:rsidR="00A02F20" w:rsidRPr="00EA1759" w:rsidRDefault="007046CF" w:rsidP="00A02F20">
            <w:pPr>
              <w:rPr>
                <w:rFonts w:ascii="Arial" w:hAnsi="Arial" w:cs="Arial"/>
              </w:rPr>
            </w:pPr>
            <w:r w:rsidRPr="007046CF">
              <w:rPr>
                <w:rFonts w:ascii="Arial" w:hAnsi="Arial" w:cs="Arial"/>
                <w:i/>
                <w:iCs/>
                <w:noProof/>
                <w:color w:val="222222"/>
                <w:lang w:eastAsia="en-CA"/>
              </w:rPr>
              <mc:AlternateContent>
                <mc:Choice Requires="wps">
                  <w:drawing>
                    <wp:anchor distT="45720" distB="45720" distL="114300" distR="114300" simplePos="0" relativeHeight="251873280" behindDoc="0" locked="0" layoutInCell="1" allowOverlap="1" wp14:anchorId="3453D035" wp14:editId="25B6E3CC">
                      <wp:simplePos x="0" y="0"/>
                      <wp:positionH relativeFrom="column">
                        <wp:posOffset>4348263</wp:posOffset>
                      </wp:positionH>
                      <wp:positionV relativeFrom="page">
                        <wp:posOffset>8145780</wp:posOffset>
                      </wp:positionV>
                      <wp:extent cx="2360930" cy="283210"/>
                      <wp:effectExtent l="0" t="0" r="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210"/>
                              </a:xfrm>
                              <a:prstGeom prst="rect">
                                <a:avLst/>
                              </a:prstGeom>
                              <a:noFill/>
                              <a:ln w="9525">
                                <a:noFill/>
                                <a:miter lim="800000"/>
                                <a:headEnd/>
                                <a:tailEnd/>
                              </a:ln>
                            </wps:spPr>
                            <wps:txbx>
                              <w:txbxContent>
                                <w:p w14:paraId="57D10EC6" w14:textId="77777777"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PAGE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53D035" id="_x0000_s1027" type="#_x0000_t202" style="position:absolute;margin-left:342.4pt;margin-top:641.4pt;width:185.9pt;height:22.3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" filled="f" stroked="f">
                      <v:textbox style="mso-fit-shape-to-text:t">
                        <w:txbxContent>
                          <w:p w14:paraId="57D10EC6" w14:textId="77777777"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PAGE 1</w:t>
                            </w:r>
                          </w:p>
                        </w:txbxContent>
                      </v:textbox>
                      <w10:wrap anchory="page"/>
                    </v:shape>
                  </w:pict>
                </mc:Fallback>
              </mc:AlternateContent>
            </w:r>
            <w:r w:rsidR="00A02F20" w:rsidRPr="00123393">
              <w:rPr>
                <w:rFonts w:ascii="Arial" w:hAnsi="Arial" w:cs="Arial"/>
              </w:rPr>
              <w:t>As a longstanding Arts Club subscriber and a Legacy Circle member, I consider it a privilege and a responsibility to support this incredible company—the largest in Western Canada—as it moves</w:t>
            </w:r>
            <w:r w:rsidR="00A02F20">
              <w:rPr>
                <w:rFonts w:ascii="Arial" w:hAnsi="Arial" w:cs="Arial"/>
              </w:rPr>
              <w:t xml:space="preserve"> </w:t>
            </w:r>
            <w:r w:rsidR="00E40A0E">
              <w:rPr>
                <w:rFonts w:ascii="Arial" w:hAnsi="Arial" w:cs="Arial"/>
                <w:noProof/>
              </w:rPr>
              <w:lastRenderedPageBreak/>
              <w:drawing>
                <wp:anchor distT="0" distB="0" distL="114300" distR="114300" simplePos="0" relativeHeight="251854848" behindDoc="0" locked="0" layoutInCell="1" allowOverlap="1" wp14:anchorId="2DD11546" wp14:editId="751D654F">
                  <wp:simplePos x="0" y="0"/>
                  <wp:positionH relativeFrom="margin">
                    <wp:posOffset>4343400</wp:posOffset>
                  </wp:positionH>
                  <wp:positionV relativeFrom="margin">
                    <wp:posOffset>28575</wp:posOffset>
                  </wp:positionV>
                  <wp:extent cx="2427228" cy="2495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2427228" cy="2495550"/>
                          </a:xfrm>
                          <a:prstGeom prst="rect">
                            <a:avLst/>
                          </a:prstGeom>
                        </pic:spPr>
                      </pic:pic>
                    </a:graphicData>
                  </a:graphic>
                </wp:anchor>
              </w:drawing>
            </w:r>
            <w:r w:rsidR="00A02F20">
              <w:rPr>
                <w:rFonts w:ascii="Arial" w:hAnsi="Arial" w:cs="Arial"/>
              </w:rPr>
              <w:t>forward with</w:t>
            </w:r>
            <w:r w:rsidR="00A02F20" w:rsidRPr="00EA1759">
              <w:rPr>
                <w:rFonts w:ascii="Arial" w:hAnsi="Arial" w:cs="Arial"/>
              </w:rPr>
              <w:t xml:space="preserve"> </w:t>
            </w:r>
            <w:r w:rsidR="00A02F20">
              <w:rPr>
                <w:rFonts w:ascii="Arial" w:hAnsi="Arial" w:cs="Arial"/>
              </w:rPr>
              <w:t>innovative</w:t>
            </w:r>
            <w:r w:rsidR="00A02F20" w:rsidRPr="00EA1759">
              <w:rPr>
                <w:rFonts w:ascii="Arial" w:hAnsi="Arial" w:cs="Arial"/>
              </w:rPr>
              <w:t xml:space="preserve"> outreach</w:t>
            </w:r>
            <w:r w:rsidR="00A02F20">
              <w:rPr>
                <w:rFonts w:ascii="Arial" w:hAnsi="Arial" w:cs="Arial"/>
              </w:rPr>
              <w:t>,</w:t>
            </w:r>
            <w:r w:rsidR="00A02F20" w:rsidRPr="00EA1759">
              <w:rPr>
                <w:rFonts w:ascii="Arial" w:hAnsi="Arial" w:cs="Arial"/>
              </w:rPr>
              <w:t xml:space="preserve"> education programs, </w:t>
            </w:r>
            <w:r w:rsidR="00A02F20">
              <w:rPr>
                <w:rFonts w:ascii="Arial" w:hAnsi="Arial" w:cs="Arial"/>
              </w:rPr>
              <w:t>touring productions, and, of course, some of the finest live performances you’ll see.</w:t>
            </w:r>
          </w:p>
          <w:p w14:paraId="3003D1D1" w14:textId="11A269C4" w:rsidR="00A02F20" w:rsidRPr="00EA1759" w:rsidRDefault="00A02F20" w:rsidP="00A02F20">
            <w:pPr>
              <w:rPr>
                <w:rFonts w:ascii="Arial" w:hAnsi="Arial" w:cs="Arial"/>
              </w:rPr>
            </w:pPr>
          </w:p>
          <w:p w14:paraId="1D94FC72" w14:textId="77777777" w:rsidR="00A02F20" w:rsidRDefault="00A02F20" w:rsidP="00A02F20">
            <w:pPr>
              <w:rPr>
                <w:rFonts w:ascii="Arial" w:hAnsi="Arial" w:cs="Arial"/>
              </w:rPr>
            </w:pPr>
            <w:r w:rsidRPr="00EA1759">
              <w:rPr>
                <w:rFonts w:ascii="Arial" w:hAnsi="Arial" w:cs="Arial"/>
              </w:rPr>
              <w:t xml:space="preserve">Now </w:t>
            </w:r>
            <w:r>
              <w:rPr>
                <w:rFonts w:ascii="Arial" w:hAnsi="Arial" w:cs="Arial"/>
              </w:rPr>
              <w:t>we’re once again “alive on three stages,” I can’t wait to enjoy another full season—the first in almost three years. After some 45 years in the audience, I feel like the Arts Club performers and staff have become my extended family. Reconnecting with them is going to be a highlight of the next 12 months.</w:t>
            </w:r>
          </w:p>
          <w:p w14:paraId="77A559C2" w14:textId="20126972" w:rsidR="00A02F20" w:rsidRDefault="00A02F20" w:rsidP="00A02F20">
            <w:pPr>
              <w:rPr>
                <w:rFonts w:ascii="Arial" w:hAnsi="Arial" w:cs="Arial"/>
              </w:rPr>
            </w:pPr>
          </w:p>
          <w:p w14:paraId="1D715819" w14:textId="4646853E" w:rsidR="00A02F20" w:rsidRPr="00EA1759" w:rsidRDefault="00E40A0E" w:rsidP="00A02F20">
            <w:pPr>
              <w:rPr>
                <w:rFonts w:ascii="Arial" w:hAnsi="Arial" w:cs="Arial"/>
              </w:rPr>
            </w:pPr>
            <w:r w:rsidRPr="000E043B">
              <w:rPr>
                <w:rFonts w:ascii="Arial" w:hAnsi="Arial" w:cs="Arial"/>
                <w:noProof/>
              </w:rPr>
              <mc:AlternateContent>
                <mc:Choice Requires="wps">
                  <w:drawing>
                    <wp:anchor distT="45720" distB="45720" distL="114300" distR="114300" simplePos="0" relativeHeight="251856896" behindDoc="0" locked="0" layoutInCell="1" allowOverlap="1" wp14:anchorId="5C184EB0" wp14:editId="6D2B66A4">
                      <wp:simplePos x="0" y="0"/>
                      <wp:positionH relativeFrom="margin">
                        <wp:posOffset>4347210</wp:posOffset>
                      </wp:positionH>
                      <wp:positionV relativeFrom="margin">
                        <wp:posOffset>2525395</wp:posOffset>
                      </wp:positionV>
                      <wp:extent cx="2426970" cy="641985"/>
                      <wp:effectExtent l="0" t="0" r="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641985"/>
                              </a:xfrm>
                              <a:prstGeom prst="rect">
                                <a:avLst/>
                              </a:prstGeom>
                              <a:noFill/>
                              <a:ln w="9525">
                                <a:noFill/>
                                <a:miter lim="800000"/>
                                <a:headEnd/>
                                <a:tailEnd/>
                              </a:ln>
                            </wps:spPr>
                            <wps:txbx>
                              <w:txbxContent>
                                <w:p w14:paraId="4A5989D7" w14:textId="68C1E177" w:rsidR="00E40A0E" w:rsidRPr="00E40A0E"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Image Description: Susan is smiling with her hands resting on the edge of a yellow car door.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84EB0" id="_x0000_s1028" type="#_x0000_t202" style="position:absolute;margin-left:342.3pt;margin-top:198.85pt;width:191.1pt;height:50.5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" filled="f" stroked="f">
                      <v:textbox>
                        <w:txbxContent>
                          <w:p w14:paraId="4A5989D7" w14:textId="68C1E177" w:rsidR="00E40A0E" w:rsidRPr="00E40A0E" w:rsidRDefault="00E40A0E" w:rsidP="00E40A0E">
                            <w:pPr>
                              <w:rPr>
                                <w:rFonts w:ascii="Arial" w:eastAsia="Times New Roman" w:hAnsi="Arial" w:cs="Arial"/>
                                <w:i/>
                                <w:iCs/>
                                <w:color w:val="000000"/>
                                <w:sz w:val="20"/>
                                <w:szCs w:val="20"/>
                                <w:lang w:val="en-CA"/>
                              </w:rPr>
                            </w:pPr>
                            <w:r>
                              <w:rPr>
                                <w:rFonts w:ascii="Arial" w:eastAsia="Times New Roman" w:hAnsi="Arial" w:cs="Arial"/>
                                <w:i/>
                                <w:iCs/>
                                <w:color w:val="000000"/>
                                <w:sz w:val="20"/>
                                <w:szCs w:val="20"/>
                                <w:lang w:val="en-CA"/>
                              </w:rPr>
                              <w:t xml:space="preserve">Image Description: Susan is smiling with her hands resting on the edge of a yellow car door. </w:t>
                            </w:r>
                          </w:p>
                        </w:txbxContent>
                      </v:textbox>
                      <w10:wrap type="square" anchorx="margin" anchory="margin"/>
                    </v:shape>
                  </w:pict>
                </mc:Fallback>
              </mc:AlternateContent>
            </w:r>
            <w:r w:rsidR="00A02F20">
              <w:rPr>
                <w:rFonts w:ascii="Arial" w:hAnsi="Arial" w:cs="Arial"/>
              </w:rPr>
              <w:t xml:space="preserve">Please join me in supporting the Arts Club—either through a one-time donation, planned </w:t>
            </w:r>
            <w:proofErr w:type="gramStart"/>
            <w:r w:rsidR="00A02F20">
              <w:rPr>
                <w:rFonts w:ascii="Arial" w:hAnsi="Arial" w:cs="Arial"/>
              </w:rPr>
              <w:t>giving</w:t>
            </w:r>
            <w:proofErr w:type="gramEnd"/>
            <w:r w:rsidR="00A02F20">
              <w:rPr>
                <w:rFonts w:ascii="Arial" w:hAnsi="Arial" w:cs="Arial"/>
              </w:rPr>
              <w:t>, or as a beneficiary of your estate. I</w:t>
            </w:r>
            <w:r w:rsidR="00A02F20" w:rsidRPr="00EA1759">
              <w:rPr>
                <w:rFonts w:ascii="Arial" w:hAnsi="Arial" w:cs="Arial"/>
              </w:rPr>
              <w:t xml:space="preserve">t doesn’t matter how much </w:t>
            </w:r>
            <w:r w:rsidR="00A02F20">
              <w:rPr>
                <w:rFonts w:ascii="Arial" w:hAnsi="Arial" w:cs="Arial"/>
              </w:rPr>
              <w:t>you’re able to</w:t>
            </w:r>
            <w:r w:rsidR="00A02F20" w:rsidRPr="00EA1759">
              <w:rPr>
                <w:rFonts w:ascii="Arial" w:hAnsi="Arial" w:cs="Arial"/>
              </w:rPr>
              <w:t xml:space="preserve"> give</w:t>
            </w:r>
            <w:r w:rsidR="00A02F20">
              <w:rPr>
                <w:rFonts w:ascii="Arial" w:hAnsi="Arial" w:cs="Arial"/>
              </w:rPr>
              <w:t xml:space="preserve">—every dollar helps. Let’s keep the magic of live theatre thriving and vibrant in this great city of ours. </w:t>
            </w:r>
          </w:p>
          <w:p w14:paraId="00042A32" w14:textId="2A4B4CEE" w:rsidR="00911E10" w:rsidRPr="00911E10" w:rsidRDefault="00911E10" w:rsidP="00911E10">
            <w:pPr>
              <w:rPr>
                <w:rFonts w:cstheme="minorHAnsi"/>
              </w:rPr>
            </w:pPr>
          </w:p>
        </w:tc>
      </w:tr>
      <w:tr w:rsidR="00CA6A47" w:rsidRPr="007D3285" w14:paraId="1649AA8F" w14:textId="77777777" w:rsidTr="00274F09">
        <w:tblPrEx>
          <w:shd w:val="clear" w:color="auto" w:fill="auto"/>
          <w:tblCellMar>
            <w:left w:w="0" w:type="dxa"/>
            <w:right w:w="0" w:type="dxa"/>
          </w:tblCellMar>
        </w:tblPrEx>
        <w:trPr>
          <w:trHeight w:val="826"/>
        </w:trPr>
        <w:tc>
          <w:tcPr>
            <w:tcW w:w="10800" w:type="dxa"/>
            <w:shd w:val="clear" w:color="auto" w:fill="auto"/>
          </w:tcPr>
          <w:p w14:paraId="06EE0620" w14:textId="6CB14A9B" w:rsidR="009B6A2F" w:rsidRDefault="00F103A9" w:rsidP="00BB089C">
            <w:pPr>
              <w:shd w:val="clear" w:color="auto" w:fill="FFFFFF"/>
              <w:rPr>
                <w:rFonts w:ascii="Arial" w:hAnsi="Arial" w:cs="Arial"/>
                <w:noProof/>
              </w:rPr>
            </w:pPr>
            <w:r>
              <w:rPr>
                <w:rFonts w:ascii="Arial" w:hAnsi="Arial" w:cs="Arial"/>
                <w:noProof/>
              </w:rPr>
              <w:lastRenderedPageBreak/>
              <w:drawing>
                <wp:inline distT="0" distB="0" distL="0" distR="0" wp14:anchorId="330C1D53" wp14:editId="6B490E2A">
                  <wp:extent cx="6858000" cy="1011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011555"/>
                          </a:xfrm>
                          <a:prstGeom prst="rect">
                            <a:avLst/>
                          </a:prstGeom>
                          <a:noFill/>
                          <a:ln>
                            <a:noFill/>
                          </a:ln>
                        </pic:spPr>
                      </pic:pic>
                    </a:graphicData>
                  </a:graphic>
                </wp:inline>
              </w:drawing>
            </w:r>
          </w:p>
          <w:tbl>
            <w:tblPr>
              <w:tblStyle w:val="TableGrid"/>
              <w:tblW w:w="10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2"/>
            </w:tblGrid>
            <w:tr w:rsidR="005B7411" w14:paraId="2009D0C3" w14:textId="77777777" w:rsidTr="007046CF">
              <w:trPr>
                <w:trHeight w:val="19"/>
              </w:trPr>
              <w:tc>
                <w:tcPr>
                  <w:tcW w:w="10842" w:type="dxa"/>
                  <w:shd w:val="clear" w:color="auto" w:fill="auto"/>
                  <w:vAlign w:val="center"/>
                </w:tcPr>
                <w:p w14:paraId="6BA80DD7" w14:textId="6EF9F5F1" w:rsidR="008828D0" w:rsidRDefault="007046CF" w:rsidP="00F103A9">
                  <w:pPr>
                    <w:pStyle w:val="NoSpacing"/>
                    <w:spacing w:before="120"/>
                    <w:rPr>
                      <w:rFonts w:ascii="Arial" w:hAnsi="Arial" w:cs="Arial"/>
                      <w:b/>
                      <w:bCs/>
                      <w:sz w:val="28"/>
                      <w:szCs w:val="28"/>
                    </w:rPr>
                  </w:pPr>
                  <w:r>
                    <w:rPr>
                      <w:rFonts w:ascii="Arial" w:hAnsi="Arial" w:cs="Arial"/>
                      <w:b/>
                      <w:bCs/>
                      <w:sz w:val="28"/>
                      <w:szCs w:val="28"/>
                    </w:rPr>
                    <w:t>G</w:t>
                  </w:r>
                  <w:r w:rsidR="008828D0">
                    <w:rPr>
                      <w:rFonts w:ascii="Arial" w:hAnsi="Arial" w:cs="Arial"/>
                      <w:b/>
                      <w:bCs/>
                      <w:sz w:val="28"/>
                      <w:szCs w:val="28"/>
                    </w:rPr>
                    <w:t xml:space="preserve">et Involved with our Education programs </w:t>
                  </w:r>
                </w:p>
                <w:p w14:paraId="563E8E5A" w14:textId="039B9626" w:rsidR="008828D0" w:rsidRDefault="008828D0" w:rsidP="007046CF">
                  <w:pPr>
                    <w:rPr>
                      <w:rFonts w:ascii="Arial" w:hAnsi="Arial" w:cs="Arial"/>
                    </w:rPr>
                  </w:pPr>
                </w:p>
                <w:p w14:paraId="7F5C47EC" w14:textId="1C9174DF" w:rsidR="008828D0" w:rsidRPr="00FC22A2" w:rsidRDefault="008828D0" w:rsidP="007046CF">
                  <w:pPr>
                    <w:rPr>
                      <w:rFonts w:ascii="Arial" w:hAnsi="Arial" w:cs="Arial"/>
                      <w:color w:val="auto"/>
                    </w:rPr>
                  </w:pPr>
                  <w:r w:rsidRPr="00FC22A2">
                    <w:rPr>
                      <w:rFonts w:ascii="Arial" w:hAnsi="Arial" w:cs="Arial"/>
                    </w:rPr>
                    <w:t xml:space="preserve">Theatre education isn’t only for youth! Arts Club’s </w:t>
                  </w:r>
                  <w:r w:rsidRPr="00FC22A2">
                    <w:rPr>
                      <w:rFonts w:ascii="Arial" w:hAnsi="Arial" w:cs="Arial"/>
                      <w:i/>
                      <w:iCs/>
                    </w:rPr>
                    <w:t xml:space="preserve">adult courses </w:t>
                  </w:r>
                  <w:r w:rsidRPr="00FC22A2">
                    <w:rPr>
                      <w:rFonts w:ascii="Arial" w:hAnsi="Arial" w:cs="Arial"/>
                    </w:rPr>
                    <w:t xml:space="preserve">invite community members to learn the craft of theatre making in a friendly, supportive environment. Our courses for adults (18+) are aimed at those who are interested in learning about theatre, creating theatre, and being part of a warm, vibrant community. No experience required. Visit </w:t>
                  </w:r>
                  <w:hyperlink r:id="rId14" w:history="1">
                    <w:r w:rsidRPr="00FC22A2">
                      <w:rPr>
                        <w:rStyle w:val="Hyperlink"/>
                        <w:rFonts w:ascii="Arial" w:hAnsi="Arial" w:cs="Arial"/>
                      </w:rPr>
                      <w:t>https://artsclub.com/education/adult-courses</w:t>
                    </w:r>
                  </w:hyperlink>
                  <w:r w:rsidRPr="00FC22A2">
                    <w:rPr>
                      <w:rFonts w:ascii="Arial" w:hAnsi="Arial" w:cs="Arial"/>
                      <w:color w:val="0000FF"/>
                    </w:rPr>
                    <w:t xml:space="preserve"> </w:t>
                  </w:r>
                  <w:r w:rsidRPr="00FC22A2">
                    <w:rPr>
                      <w:rFonts w:ascii="Arial" w:hAnsi="Arial" w:cs="Arial"/>
                    </w:rPr>
                    <w:t>for course dates. Read on to learn about one of the classes we have coming up this winter:</w:t>
                  </w:r>
                </w:p>
                <w:p w14:paraId="79131DDD" w14:textId="644D8DAA" w:rsidR="008828D0" w:rsidRDefault="008828D0" w:rsidP="007046CF">
                  <w:pPr>
                    <w:pStyle w:val="NoSpacing"/>
                    <w:rPr>
                      <w:rFonts w:ascii="Arial" w:hAnsi="Arial" w:cs="Arial"/>
                      <w:b/>
                      <w:bCs/>
                      <w:sz w:val="28"/>
                      <w:szCs w:val="28"/>
                    </w:rPr>
                  </w:pPr>
                </w:p>
                <w:p w14:paraId="2C76BEF1" w14:textId="7CB7FFEB" w:rsidR="005B7411" w:rsidRPr="005B7411" w:rsidRDefault="007F7B95" w:rsidP="007046CF">
                  <w:pPr>
                    <w:pStyle w:val="NoSpacing"/>
                    <w:rPr>
                      <w:rFonts w:ascii="Arial" w:hAnsi="Arial" w:cs="Arial"/>
                      <w:b/>
                      <w:bCs/>
                      <w:sz w:val="28"/>
                      <w:szCs w:val="28"/>
                    </w:rPr>
                  </w:pPr>
                  <w:r w:rsidRPr="00EA1759">
                    <w:rPr>
                      <w:rFonts w:ascii="Arial" w:hAnsi="Arial" w:cs="Arial"/>
                      <w:b/>
                      <w:bCs/>
                      <w:sz w:val="28"/>
                      <w:szCs w:val="28"/>
                    </w:rPr>
                    <w:t>Community Creates</w:t>
                  </w:r>
                </w:p>
                <w:p w14:paraId="6287E4F6" w14:textId="595F984C" w:rsidR="005B7411" w:rsidRPr="005B7411" w:rsidRDefault="005B7411" w:rsidP="007046CF">
                  <w:pPr>
                    <w:pStyle w:val="NoSpacing"/>
                    <w:rPr>
                      <w:rFonts w:ascii="Arial" w:hAnsi="Arial" w:cs="Arial"/>
                      <w:sz w:val="24"/>
                      <w:szCs w:val="24"/>
                    </w:rPr>
                  </w:pPr>
                </w:p>
                <w:p w14:paraId="46AC8EF2" w14:textId="34FBDDD7" w:rsidR="00EA1759" w:rsidRPr="00107839" w:rsidRDefault="00EA1759" w:rsidP="007046CF">
                  <w:pPr>
                    <w:rPr>
                      <w:rFonts w:ascii="Arial" w:hAnsi="Arial" w:cs="Arial"/>
                      <w:color w:val="222222"/>
                      <w:lang w:eastAsia="en-CA"/>
                    </w:rPr>
                  </w:pPr>
                  <w:r w:rsidRPr="00107839">
                    <w:rPr>
                      <w:rFonts w:ascii="Arial" w:hAnsi="Arial" w:cs="Arial"/>
                      <w:color w:val="222222"/>
                      <w:lang w:eastAsia="en-CA"/>
                    </w:rPr>
                    <w:t>A devised theatre program for adults, Community Creates invites community member to come together and create an original show in tandem. Students will explore acting, writing, and movement while working as an ensemble to create an original performance that will be staged and performed on the Newmont Stage at the BMO Theatre Centre. No previous experience is needed.</w:t>
                  </w:r>
                </w:p>
                <w:p w14:paraId="22BDDFD7" w14:textId="73906FB9" w:rsidR="009B6A2F" w:rsidRDefault="00EA1759" w:rsidP="007046CF">
                  <w:pPr>
                    <w:spacing w:before="100" w:beforeAutospacing="1" w:after="100" w:afterAutospacing="1"/>
                    <w:jc w:val="center"/>
                    <w:rPr>
                      <w:rFonts w:ascii="Arial" w:hAnsi="Arial" w:cs="Arial"/>
                      <w:color w:val="222222"/>
                      <w:lang w:eastAsia="en-CA"/>
                    </w:rPr>
                  </w:pPr>
                  <w:r w:rsidRPr="00107839">
                    <w:rPr>
                      <w:rFonts w:ascii="Arial" w:hAnsi="Arial" w:cs="Arial"/>
                      <w:color w:val="222222"/>
                      <w:lang w:eastAsia="en-CA"/>
                    </w:rPr>
                    <w:t xml:space="preserve">Jan 16–Mar 27, </w:t>
                  </w:r>
                  <w:proofErr w:type="gramStart"/>
                  <w:r w:rsidRPr="00107839">
                    <w:rPr>
                      <w:rFonts w:ascii="Arial" w:hAnsi="Arial" w:cs="Arial"/>
                      <w:color w:val="222222"/>
                      <w:lang w:eastAsia="en-CA"/>
                    </w:rPr>
                    <w:t>2023</w:t>
                  </w:r>
                  <w:proofErr w:type="gramEnd"/>
                  <w:r w:rsidRPr="00107839">
                    <w:rPr>
                      <w:rFonts w:ascii="Arial" w:hAnsi="Arial" w:cs="Arial"/>
                      <w:color w:val="222222"/>
                      <w:lang w:eastAsia="en-CA"/>
                    </w:rPr>
                    <w:t xml:space="preserve"> </w:t>
                  </w:r>
                  <w:r w:rsidRPr="00107839">
                    <w:rPr>
                      <w:rFonts w:ascii="Arial" w:hAnsi="Arial" w:cs="Arial"/>
                      <w:color w:val="222222"/>
                      <w:lang w:eastAsia="en-CA"/>
                    </w:rPr>
                    <w:br/>
                    <w:t>BMO Theatre Centre</w:t>
                  </w:r>
                  <w:r w:rsidRPr="00107839">
                    <w:rPr>
                      <w:rFonts w:ascii="Arial" w:hAnsi="Arial" w:cs="Arial"/>
                      <w:color w:val="222222"/>
                      <w:lang w:eastAsia="en-CA"/>
                    </w:rPr>
                    <w:br/>
                    <w:t>Cost: $250 + GST</w:t>
                  </w:r>
                  <w:r w:rsidRPr="00107839">
                    <w:rPr>
                      <w:rFonts w:ascii="Arial" w:hAnsi="Arial" w:cs="Arial"/>
                      <w:color w:val="222222"/>
                      <w:lang w:eastAsia="en-CA"/>
                    </w:rPr>
                    <w:br/>
                    <w:t>Instructor: Hila Graf</w:t>
                  </w:r>
                </w:p>
                <w:p w14:paraId="5121FD93" w14:textId="3DBFC0CD" w:rsidR="009B6A2F" w:rsidRPr="007046CF" w:rsidRDefault="009B6A2F" w:rsidP="007046CF">
                  <w:pPr>
                    <w:spacing w:before="100" w:beforeAutospacing="1"/>
                    <w:rPr>
                      <w:rFonts w:ascii="Arial" w:hAnsi="Arial" w:cs="Arial"/>
                      <w:i/>
                      <w:iCs/>
                      <w:color w:val="000000"/>
                    </w:rPr>
                  </w:pPr>
                  <w:r w:rsidRPr="009B6A2F">
                    <w:rPr>
                      <w:rFonts w:ascii="Arial" w:hAnsi="Arial" w:cs="Arial"/>
                      <w:i/>
                      <w:iCs/>
                      <w:color w:val="222222"/>
                      <w:lang w:eastAsia="en-CA"/>
                    </w:rPr>
                    <w:t xml:space="preserve">“Loved the collaborative process. Everyone is involved and contributes to the experience. Everyone </w:t>
                  </w:r>
                  <w:proofErr w:type="gramStart"/>
                  <w:r w:rsidRPr="009B6A2F">
                    <w:rPr>
                      <w:rFonts w:ascii="Arial" w:hAnsi="Arial" w:cs="Arial"/>
                      <w:i/>
                      <w:iCs/>
                      <w:color w:val="222222"/>
                      <w:lang w:eastAsia="en-CA"/>
                    </w:rPr>
                    <w:t>is able to</w:t>
                  </w:r>
                  <w:proofErr w:type="gramEnd"/>
                  <w:r w:rsidRPr="009B6A2F">
                    <w:rPr>
                      <w:rFonts w:ascii="Arial" w:hAnsi="Arial" w:cs="Arial"/>
                      <w:i/>
                      <w:iCs/>
                      <w:color w:val="222222"/>
                      <w:lang w:eastAsia="en-CA"/>
                    </w:rPr>
                    <w:t xml:space="preserve"> move safely within their comfort zone and expand it. Everyone has opportunity to grow creatively regardless of previous knowledge and experience</w:t>
                  </w:r>
                  <w:r w:rsidRPr="009B6A2F">
                    <w:rPr>
                      <w:rFonts w:ascii="Arial" w:hAnsi="Arial" w:cs="Arial"/>
                      <w:i/>
                      <w:iCs/>
                      <w:color w:val="000000"/>
                    </w:rPr>
                    <w:t>.” –Community Creates student</w:t>
                  </w:r>
                </w:p>
              </w:tc>
            </w:tr>
          </w:tbl>
          <w:p w14:paraId="45AE37F0" w14:textId="6B845037" w:rsidR="00F103A9" w:rsidRDefault="00F103A9" w:rsidP="009B6A2F">
            <w:pPr>
              <w:pStyle w:val="NoSpacing"/>
              <w:tabs>
                <w:tab w:val="left" w:pos="975"/>
              </w:tabs>
              <w:rPr>
                <w:rFonts w:ascii="Arial" w:hAnsi="Arial" w:cs="Arial"/>
                <w:b/>
                <w:sz w:val="28"/>
                <w:szCs w:val="28"/>
              </w:rPr>
            </w:pPr>
            <w:r w:rsidRPr="007046CF">
              <w:rPr>
                <w:rFonts w:ascii="Arial" w:hAnsi="Arial" w:cs="Arial"/>
                <w:i/>
                <w:iCs/>
                <w:noProof/>
                <w:color w:val="222222"/>
                <w:lang w:eastAsia="en-CA"/>
              </w:rPr>
              <mc:AlternateContent>
                <mc:Choice Requires="wps">
                  <w:drawing>
                    <wp:anchor distT="45720" distB="45720" distL="114300" distR="114300" simplePos="0" relativeHeight="251871232" behindDoc="0" locked="0" layoutInCell="1" allowOverlap="1" wp14:anchorId="292C72E7" wp14:editId="720AF15F">
                      <wp:simplePos x="0" y="0"/>
                      <wp:positionH relativeFrom="column">
                        <wp:posOffset>4415790</wp:posOffset>
                      </wp:positionH>
                      <wp:positionV relativeFrom="page">
                        <wp:posOffset>5583582</wp:posOffset>
                      </wp:positionV>
                      <wp:extent cx="2360930" cy="283210"/>
                      <wp:effectExtent l="0" t="0" r="0" b="25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210"/>
                              </a:xfrm>
                              <a:prstGeom prst="rect">
                                <a:avLst/>
                              </a:prstGeom>
                              <a:noFill/>
                              <a:ln w="9525">
                                <a:noFill/>
                                <a:miter lim="800000"/>
                                <a:headEnd/>
                                <a:tailEnd/>
                              </a:ln>
                            </wps:spPr>
                            <wps:txbx>
                              <w:txbxContent>
                                <w:p w14:paraId="77896B78" w14:textId="47EE3B92"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2C72E7" id="_x0000_s1029" type="#_x0000_t202" style="position:absolute;margin-left:347.7pt;margin-top:439.65pt;width:185.9pt;height:22.3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" filled="f" stroked="f">
                      <v:textbox style="mso-fit-shape-to-text:t">
                        <w:txbxContent>
                          <w:p w14:paraId="77896B78" w14:textId="47EE3B92"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2</w:t>
                            </w:r>
                          </w:p>
                        </w:txbxContent>
                      </v:textbox>
                      <w10:wrap anchory="page"/>
                    </v:shape>
                  </w:pict>
                </mc:Fallback>
              </mc:AlternateContent>
            </w:r>
          </w:p>
          <w:tbl>
            <w:tblPr>
              <w:tblStyle w:val="TableGrid"/>
              <w:tblW w:w="0" w:type="auto"/>
              <w:tblLook w:val="04A0" w:firstRow="1" w:lastRow="0" w:firstColumn="1" w:lastColumn="0" w:noHBand="0" w:noVBand="1"/>
            </w:tblPr>
            <w:tblGrid>
              <w:gridCol w:w="10800"/>
            </w:tblGrid>
            <w:tr w:rsidR="009B6A2F" w14:paraId="7AA43DD9" w14:textId="77777777" w:rsidTr="00F103A9">
              <w:tc>
                <w:tcPr>
                  <w:tcW w:w="10800" w:type="dxa"/>
                  <w:tcBorders>
                    <w:top w:val="nil"/>
                    <w:left w:val="nil"/>
                    <w:bottom w:val="nil"/>
                    <w:right w:val="nil"/>
                  </w:tcBorders>
                  <w:shd w:val="clear" w:color="auto" w:fill="F2F2F2" w:themeFill="background1" w:themeFillShade="F2"/>
                </w:tcPr>
                <w:p w14:paraId="2FD2FED3" w14:textId="1F1111C0" w:rsidR="009B6A2F" w:rsidRPr="007D3285" w:rsidRDefault="009B6A2F" w:rsidP="009B6A2F">
                  <w:pPr>
                    <w:pStyle w:val="NoSpacing"/>
                    <w:rPr>
                      <w:rFonts w:ascii="Arial" w:hAnsi="Arial" w:cs="Arial"/>
                      <w:b/>
                      <w:bCs/>
                      <w:sz w:val="28"/>
                      <w:szCs w:val="28"/>
                    </w:rPr>
                  </w:pPr>
                  <w:r>
                    <w:rPr>
                      <w:rFonts w:ascii="Arial" w:hAnsi="Arial" w:cs="Arial"/>
                      <w:b/>
                      <w:bCs/>
                      <w:sz w:val="28"/>
                      <w:szCs w:val="28"/>
                    </w:rPr>
                    <w:lastRenderedPageBreak/>
                    <w:t>Segregated Funds: A New Way to Leave a Legacy</w:t>
                  </w:r>
                </w:p>
                <w:p w14:paraId="4C86AAA3" w14:textId="76350817" w:rsidR="009B6A2F" w:rsidRDefault="009B6A2F" w:rsidP="009B6A2F">
                  <w:pPr>
                    <w:pStyle w:val="NoSpacing"/>
                    <w:spacing w:after="120"/>
                    <w:rPr>
                      <w:rFonts w:ascii="Arial" w:hAnsi="Arial" w:cs="Arial"/>
                      <w:b/>
                      <w:bCs/>
                      <w:sz w:val="28"/>
                      <w:szCs w:val="28"/>
                    </w:rPr>
                  </w:pPr>
                  <w:r>
                    <w:rPr>
                      <w:rFonts w:ascii="Arial" w:hAnsi="Arial" w:cs="Arial"/>
                      <w:b/>
                      <w:bCs/>
                      <w:sz w:val="28"/>
                      <w:szCs w:val="28"/>
                    </w:rPr>
                    <w:t>By: Robert Sharman</w:t>
                  </w:r>
                </w:p>
                <w:p w14:paraId="654CFBB7" w14:textId="4426565C" w:rsidR="009B6A2F" w:rsidRPr="00925F19" w:rsidRDefault="009B6A2F" w:rsidP="009B6A2F">
                  <w:pPr>
                    <w:pStyle w:val="NoSpacing"/>
                    <w:rPr>
                      <w:rFonts w:ascii="Arial" w:hAnsi="Arial" w:cs="Arial"/>
                      <w:sz w:val="24"/>
                      <w:szCs w:val="24"/>
                    </w:rPr>
                  </w:pPr>
                  <w:r w:rsidRPr="00925F19">
                    <w:rPr>
                      <w:rFonts w:ascii="Arial" w:hAnsi="Arial" w:cs="Arial"/>
                      <w:sz w:val="24"/>
                      <w:szCs w:val="24"/>
                    </w:rPr>
                    <w:t>Recently Arts Club was advised of a legacy gift from a longtime patron who passed away.</w:t>
                  </w:r>
                </w:p>
                <w:p w14:paraId="556186C7" w14:textId="77777777" w:rsidR="009B6A2F" w:rsidRPr="00925F19" w:rsidRDefault="009B6A2F" w:rsidP="009B6A2F">
                  <w:pPr>
                    <w:pStyle w:val="NoSpacing"/>
                    <w:rPr>
                      <w:rFonts w:ascii="Arial" w:hAnsi="Arial" w:cs="Arial"/>
                      <w:sz w:val="24"/>
                      <w:szCs w:val="24"/>
                    </w:rPr>
                  </w:pPr>
                </w:p>
                <w:p w14:paraId="197C5E55" w14:textId="77777777" w:rsidR="009B6A2F" w:rsidRPr="00925F19" w:rsidRDefault="009B6A2F" w:rsidP="009B6A2F">
                  <w:pPr>
                    <w:pStyle w:val="NoSpacing"/>
                    <w:rPr>
                      <w:rFonts w:ascii="Arial" w:hAnsi="Arial" w:cs="Arial"/>
                      <w:sz w:val="24"/>
                      <w:szCs w:val="24"/>
                    </w:rPr>
                  </w:pPr>
                  <w:r w:rsidRPr="00925F19">
                    <w:rPr>
                      <w:rFonts w:ascii="Arial" w:hAnsi="Arial" w:cs="Arial"/>
                      <w:sz w:val="24"/>
                      <w:szCs w:val="24"/>
                    </w:rPr>
                    <w:t>There is a mixture of emotions that accompany these donations</w:t>
                  </w:r>
                  <w:r>
                    <w:rPr>
                      <w:rFonts w:ascii="Arial" w:hAnsi="Arial" w:cs="Arial"/>
                      <w:sz w:val="24"/>
                      <w:szCs w:val="24"/>
                    </w:rPr>
                    <w:t>—</w:t>
                  </w:r>
                  <w:r w:rsidRPr="00925F19">
                    <w:rPr>
                      <w:rFonts w:ascii="Arial" w:hAnsi="Arial" w:cs="Arial"/>
                      <w:sz w:val="24"/>
                      <w:szCs w:val="24"/>
                    </w:rPr>
                    <w:t>appreciation for the financial help (especially after the challenges of C</w:t>
                  </w:r>
                  <w:r>
                    <w:rPr>
                      <w:rFonts w:ascii="Arial" w:hAnsi="Arial" w:cs="Arial"/>
                      <w:sz w:val="24"/>
                      <w:szCs w:val="24"/>
                    </w:rPr>
                    <w:t>OVID-19</w:t>
                  </w:r>
                  <w:r w:rsidRPr="00925F19">
                    <w:rPr>
                      <w:rFonts w:ascii="Arial" w:hAnsi="Arial" w:cs="Arial"/>
                      <w:sz w:val="24"/>
                      <w:szCs w:val="24"/>
                    </w:rPr>
                    <w:t>), a sense of loss of someone who got such joy from attending our performances, and finally, the pride that we were considered so worthy as to be made a part of their final Estate.</w:t>
                  </w:r>
                </w:p>
                <w:p w14:paraId="533B94C8" w14:textId="77777777" w:rsidR="009B6A2F" w:rsidRPr="00925F19" w:rsidRDefault="009B6A2F" w:rsidP="009B6A2F">
                  <w:pPr>
                    <w:pStyle w:val="NoSpacing"/>
                    <w:rPr>
                      <w:rFonts w:ascii="Arial" w:hAnsi="Arial" w:cs="Arial"/>
                      <w:sz w:val="24"/>
                      <w:szCs w:val="24"/>
                    </w:rPr>
                  </w:pPr>
                </w:p>
                <w:p w14:paraId="2FC79573" w14:textId="77777777" w:rsidR="009B6A2F" w:rsidRPr="00925F19" w:rsidRDefault="009B6A2F" w:rsidP="009B6A2F">
                  <w:pPr>
                    <w:pStyle w:val="NoSpacing"/>
                    <w:rPr>
                      <w:rFonts w:ascii="Arial" w:hAnsi="Arial" w:cs="Arial"/>
                      <w:sz w:val="24"/>
                      <w:szCs w:val="24"/>
                    </w:rPr>
                  </w:pPr>
                  <w:r w:rsidRPr="00925F19">
                    <w:rPr>
                      <w:rFonts w:ascii="Arial" w:hAnsi="Arial" w:cs="Arial"/>
                      <w:sz w:val="24"/>
                      <w:szCs w:val="24"/>
                    </w:rPr>
                    <w:t xml:space="preserve">The </w:t>
                  </w:r>
                  <w:proofErr w:type="spellStart"/>
                  <w:r w:rsidRPr="00925F19">
                    <w:rPr>
                      <w:rFonts w:ascii="Arial" w:hAnsi="Arial" w:cs="Arial"/>
                      <w:sz w:val="24"/>
                      <w:szCs w:val="24"/>
                    </w:rPr>
                    <w:t>honour</w:t>
                  </w:r>
                  <w:proofErr w:type="spellEnd"/>
                  <w:r w:rsidRPr="00925F19">
                    <w:rPr>
                      <w:rFonts w:ascii="Arial" w:hAnsi="Arial" w:cs="Arial"/>
                      <w:sz w:val="24"/>
                      <w:szCs w:val="24"/>
                    </w:rPr>
                    <w:t xml:space="preserve"> of receiving such a gift is immeasurable.</w:t>
                  </w:r>
                  <w:r>
                    <w:rPr>
                      <w:rFonts w:ascii="Arial" w:hAnsi="Arial" w:cs="Arial"/>
                      <w:sz w:val="24"/>
                      <w:szCs w:val="24"/>
                    </w:rPr>
                    <w:t xml:space="preserve"> </w:t>
                  </w:r>
                  <w:r w:rsidRPr="00925F19">
                    <w:rPr>
                      <w:rFonts w:ascii="Arial" w:hAnsi="Arial" w:cs="Arial"/>
                      <w:sz w:val="24"/>
                      <w:szCs w:val="24"/>
                    </w:rPr>
                    <w:t>The patron, who our records show attended for almost 30 years, used an interesting and thoughtful approach to the gifting. They combined a tax effective way of donating registered funds with a little used financial product for some of their non-registered funds.</w:t>
                  </w:r>
                </w:p>
                <w:p w14:paraId="16BD199F" w14:textId="77777777" w:rsidR="009B6A2F" w:rsidRPr="00925F19" w:rsidRDefault="009B6A2F" w:rsidP="009B6A2F">
                  <w:pPr>
                    <w:pStyle w:val="NoSpacing"/>
                    <w:rPr>
                      <w:rFonts w:ascii="Arial" w:hAnsi="Arial" w:cs="Arial"/>
                      <w:sz w:val="24"/>
                      <w:szCs w:val="24"/>
                    </w:rPr>
                  </w:pPr>
                </w:p>
                <w:p w14:paraId="6F8CAF1E" w14:textId="240FEDD4" w:rsidR="009B6A2F" w:rsidRPr="00925F19" w:rsidRDefault="009B6A2F" w:rsidP="009B6A2F">
                  <w:pPr>
                    <w:pStyle w:val="NoSpacing"/>
                    <w:rPr>
                      <w:rFonts w:ascii="Arial" w:hAnsi="Arial" w:cs="Arial"/>
                      <w:sz w:val="24"/>
                      <w:szCs w:val="24"/>
                    </w:rPr>
                  </w:pPr>
                  <w:r w:rsidRPr="00925F19">
                    <w:rPr>
                      <w:rFonts w:ascii="Arial" w:hAnsi="Arial" w:cs="Arial"/>
                      <w:sz w:val="24"/>
                      <w:szCs w:val="24"/>
                    </w:rPr>
                    <w:t>About 10 years ago the patron was introduced to Steve Tate of Tate Financial. In updating the beneficiary designations of their registered fund, the patron expressed the desire to support Arts Club.</w:t>
                  </w:r>
                </w:p>
                <w:p w14:paraId="0327013F" w14:textId="4BA5D1BD" w:rsidR="009B6A2F" w:rsidRPr="00925F19" w:rsidRDefault="009B6A2F" w:rsidP="009B6A2F">
                  <w:pPr>
                    <w:pStyle w:val="NoSpacing"/>
                    <w:rPr>
                      <w:rFonts w:ascii="Arial" w:hAnsi="Arial" w:cs="Arial"/>
                      <w:sz w:val="24"/>
                      <w:szCs w:val="24"/>
                    </w:rPr>
                  </w:pPr>
                </w:p>
                <w:p w14:paraId="0A677E5E" w14:textId="71436461" w:rsidR="009B6A2F" w:rsidRPr="00925F19" w:rsidRDefault="009B6A2F" w:rsidP="009B6A2F">
                  <w:pPr>
                    <w:pStyle w:val="NoSpacing"/>
                    <w:rPr>
                      <w:rFonts w:ascii="Arial" w:hAnsi="Arial" w:cs="Arial"/>
                      <w:sz w:val="24"/>
                      <w:szCs w:val="24"/>
                    </w:rPr>
                  </w:pPr>
                  <w:r w:rsidRPr="00925F19">
                    <w:rPr>
                      <w:rFonts w:ascii="Arial" w:hAnsi="Arial" w:cs="Arial"/>
                      <w:sz w:val="24"/>
                      <w:szCs w:val="24"/>
                    </w:rPr>
                    <w:t>The federal government has made provisions to give a meaningful gift beyond your lifetime, by allowing designation of a registered charity as a beneficiary of your RRSP or RRIF.</w:t>
                  </w:r>
                  <w:r>
                    <w:rPr>
                      <w:rFonts w:ascii="Arial" w:hAnsi="Arial" w:cs="Arial"/>
                      <w:sz w:val="24"/>
                      <w:szCs w:val="24"/>
                    </w:rPr>
                    <w:t xml:space="preserve"> </w:t>
                  </w:r>
                  <w:r w:rsidRPr="00925F19">
                    <w:rPr>
                      <w:rFonts w:ascii="Arial" w:hAnsi="Arial" w:cs="Arial"/>
                      <w:sz w:val="24"/>
                      <w:szCs w:val="24"/>
                    </w:rPr>
                    <w:t xml:space="preserve">All the remaining money in most retirement funds (e.g., a RRIF) is fully taxed in the year of death, often at the highest marginal tax rate. Designating a registered charity as beneficiary creates an </w:t>
                  </w:r>
                  <w:r>
                    <w:rPr>
                      <w:rFonts w:ascii="Arial" w:hAnsi="Arial" w:cs="Arial"/>
                      <w:sz w:val="24"/>
                      <w:szCs w:val="24"/>
                    </w:rPr>
                    <w:t>o</w:t>
                  </w:r>
                  <w:r w:rsidRPr="00925F19">
                    <w:rPr>
                      <w:rFonts w:ascii="Arial" w:hAnsi="Arial" w:cs="Arial"/>
                      <w:sz w:val="24"/>
                      <w:szCs w:val="24"/>
                    </w:rPr>
                    <w:t xml:space="preserve">fficial </w:t>
                  </w:r>
                  <w:r>
                    <w:rPr>
                      <w:rFonts w:ascii="Arial" w:hAnsi="Arial" w:cs="Arial"/>
                      <w:sz w:val="24"/>
                      <w:szCs w:val="24"/>
                    </w:rPr>
                    <w:t>t</w:t>
                  </w:r>
                  <w:r w:rsidRPr="00925F19">
                    <w:rPr>
                      <w:rFonts w:ascii="Arial" w:hAnsi="Arial" w:cs="Arial"/>
                      <w:sz w:val="24"/>
                      <w:szCs w:val="24"/>
                    </w:rPr>
                    <w:t xml:space="preserve">ax </w:t>
                  </w:r>
                  <w:r>
                    <w:rPr>
                      <w:rFonts w:ascii="Arial" w:hAnsi="Arial" w:cs="Arial"/>
                      <w:sz w:val="24"/>
                      <w:szCs w:val="24"/>
                    </w:rPr>
                    <w:t>r</w:t>
                  </w:r>
                  <w:r w:rsidRPr="00925F19">
                    <w:rPr>
                      <w:rFonts w:ascii="Arial" w:hAnsi="Arial" w:cs="Arial"/>
                      <w:sz w:val="24"/>
                      <w:szCs w:val="24"/>
                    </w:rPr>
                    <w:t>eceipt that helps offsets taxes owed by the Estate.</w:t>
                  </w:r>
                </w:p>
                <w:p w14:paraId="3F67A3A2" w14:textId="77777777" w:rsidR="009B6A2F" w:rsidRPr="00925F19" w:rsidRDefault="009B6A2F" w:rsidP="009B6A2F">
                  <w:pPr>
                    <w:pStyle w:val="NoSpacing"/>
                    <w:rPr>
                      <w:rFonts w:ascii="Arial" w:hAnsi="Arial" w:cs="Arial"/>
                      <w:sz w:val="24"/>
                      <w:szCs w:val="24"/>
                    </w:rPr>
                  </w:pPr>
                </w:p>
                <w:p w14:paraId="05FD5344" w14:textId="77777777" w:rsidR="009B6A2F" w:rsidRPr="00925F19" w:rsidRDefault="009B6A2F" w:rsidP="009B6A2F">
                  <w:pPr>
                    <w:pStyle w:val="NoSpacing"/>
                    <w:rPr>
                      <w:rFonts w:ascii="Arial" w:hAnsi="Arial" w:cs="Arial"/>
                      <w:sz w:val="24"/>
                      <w:szCs w:val="24"/>
                    </w:rPr>
                  </w:pPr>
                  <w:r w:rsidRPr="00925F19">
                    <w:rPr>
                      <w:rFonts w:ascii="Arial" w:hAnsi="Arial" w:cs="Arial"/>
                      <w:sz w:val="24"/>
                      <w:szCs w:val="24"/>
                    </w:rPr>
                    <w:t xml:space="preserve">You can designate your beneficiary outside your </w:t>
                  </w:r>
                  <w:proofErr w:type="gramStart"/>
                  <w:r>
                    <w:rPr>
                      <w:rFonts w:ascii="Arial" w:hAnsi="Arial" w:cs="Arial"/>
                      <w:sz w:val="24"/>
                      <w:szCs w:val="24"/>
                    </w:rPr>
                    <w:t>W</w:t>
                  </w:r>
                  <w:r w:rsidRPr="00925F19">
                    <w:rPr>
                      <w:rFonts w:ascii="Arial" w:hAnsi="Arial" w:cs="Arial"/>
                      <w:sz w:val="24"/>
                      <w:szCs w:val="24"/>
                    </w:rPr>
                    <w:t>ill</w:t>
                  </w:r>
                  <w:r>
                    <w:rPr>
                      <w:rFonts w:ascii="Arial" w:hAnsi="Arial" w:cs="Arial"/>
                      <w:sz w:val="24"/>
                      <w:szCs w:val="24"/>
                    </w:rPr>
                    <w:t>,</w:t>
                  </w:r>
                  <w:proofErr w:type="gramEnd"/>
                  <w:r>
                    <w:rPr>
                      <w:rFonts w:ascii="Arial" w:hAnsi="Arial" w:cs="Arial"/>
                      <w:sz w:val="24"/>
                      <w:szCs w:val="24"/>
                    </w:rPr>
                    <w:t xml:space="preserve"> </w:t>
                  </w:r>
                  <w:r w:rsidRPr="00925F19">
                    <w:rPr>
                      <w:rFonts w:ascii="Arial" w:hAnsi="Arial" w:cs="Arial"/>
                      <w:sz w:val="24"/>
                      <w:szCs w:val="24"/>
                    </w:rPr>
                    <w:t xml:space="preserve">therefore those funds are not part of your </w:t>
                  </w:r>
                  <w:r>
                    <w:rPr>
                      <w:rFonts w:ascii="Arial" w:hAnsi="Arial" w:cs="Arial"/>
                      <w:sz w:val="24"/>
                      <w:szCs w:val="24"/>
                    </w:rPr>
                    <w:t>W</w:t>
                  </w:r>
                  <w:r w:rsidRPr="00925F19">
                    <w:rPr>
                      <w:rFonts w:ascii="Arial" w:hAnsi="Arial" w:cs="Arial"/>
                      <w:sz w:val="24"/>
                      <w:szCs w:val="24"/>
                    </w:rPr>
                    <w:t xml:space="preserve">ill and they need not be </w:t>
                  </w:r>
                  <w:r>
                    <w:rPr>
                      <w:rFonts w:ascii="Arial" w:hAnsi="Arial" w:cs="Arial"/>
                      <w:sz w:val="24"/>
                      <w:szCs w:val="24"/>
                    </w:rPr>
                    <w:t>p</w:t>
                  </w:r>
                  <w:r w:rsidRPr="00925F19">
                    <w:rPr>
                      <w:rFonts w:ascii="Arial" w:hAnsi="Arial" w:cs="Arial"/>
                      <w:sz w:val="24"/>
                      <w:szCs w:val="24"/>
                    </w:rPr>
                    <w:t xml:space="preserve">robated or subjected to </w:t>
                  </w:r>
                  <w:r>
                    <w:rPr>
                      <w:rFonts w:ascii="Arial" w:hAnsi="Arial" w:cs="Arial"/>
                      <w:sz w:val="24"/>
                      <w:szCs w:val="24"/>
                    </w:rPr>
                    <w:t>p</w:t>
                  </w:r>
                  <w:r w:rsidRPr="00925F19">
                    <w:rPr>
                      <w:rFonts w:ascii="Arial" w:hAnsi="Arial" w:cs="Arial"/>
                      <w:sz w:val="24"/>
                      <w:szCs w:val="24"/>
                    </w:rPr>
                    <w:t>robate fees.</w:t>
                  </w:r>
                </w:p>
                <w:p w14:paraId="626FFE97" w14:textId="77777777" w:rsidR="009B6A2F" w:rsidRPr="00925F19" w:rsidRDefault="009B6A2F" w:rsidP="009B6A2F">
                  <w:pPr>
                    <w:pStyle w:val="NoSpacing"/>
                    <w:rPr>
                      <w:rFonts w:ascii="Arial" w:hAnsi="Arial" w:cs="Arial"/>
                      <w:sz w:val="24"/>
                      <w:szCs w:val="24"/>
                    </w:rPr>
                  </w:pPr>
                </w:p>
                <w:p w14:paraId="7D86CB1B" w14:textId="5DBE4044" w:rsidR="009B6A2F" w:rsidRPr="00925F19" w:rsidRDefault="009B6A2F" w:rsidP="009B6A2F">
                  <w:pPr>
                    <w:pStyle w:val="NoSpacing"/>
                    <w:rPr>
                      <w:rFonts w:ascii="Arial" w:hAnsi="Arial" w:cs="Arial"/>
                      <w:sz w:val="24"/>
                      <w:szCs w:val="24"/>
                    </w:rPr>
                  </w:pPr>
                  <w:r>
                    <w:rPr>
                      <w:noProof/>
                    </w:rPr>
                    <w:drawing>
                      <wp:anchor distT="0" distB="0" distL="114300" distR="114300" simplePos="0" relativeHeight="251858944" behindDoc="0" locked="0" layoutInCell="1" allowOverlap="1" wp14:anchorId="40F0FC77" wp14:editId="4B1F014B">
                        <wp:simplePos x="0" y="0"/>
                        <wp:positionH relativeFrom="margin">
                          <wp:posOffset>40005</wp:posOffset>
                        </wp:positionH>
                        <wp:positionV relativeFrom="margin">
                          <wp:posOffset>4912360</wp:posOffset>
                        </wp:positionV>
                        <wp:extent cx="2881630" cy="1924050"/>
                        <wp:effectExtent l="0" t="0" r="0" b="0"/>
                        <wp:wrapSquare wrapText="bothSides"/>
                        <wp:docPr id="17" name="Picture 17" descr="A picture containing text, person,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computer,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63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F19">
                    <w:rPr>
                      <w:rFonts w:ascii="Arial" w:hAnsi="Arial" w:cs="Arial"/>
                      <w:sz w:val="24"/>
                      <w:szCs w:val="24"/>
                    </w:rPr>
                    <w:t>The patron combined this technique with an approach that Steve introduced, a Segregated Fund.</w:t>
                  </w:r>
                  <w:r>
                    <w:rPr>
                      <w:rFonts w:ascii="Arial" w:hAnsi="Arial" w:cs="Arial"/>
                      <w:sz w:val="24"/>
                      <w:szCs w:val="24"/>
                    </w:rPr>
                    <w:t xml:space="preserve"> </w:t>
                  </w:r>
                  <w:r w:rsidRPr="00925F19">
                    <w:rPr>
                      <w:rFonts w:ascii="Arial" w:hAnsi="Arial" w:cs="Arial"/>
                      <w:sz w:val="24"/>
                      <w:szCs w:val="24"/>
                    </w:rPr>
                    <w:t xml:space="preserve">A Segregated Fund can be used for non-registered </w:t>
                  </w:r>
                  <w:r>
                    <w:rPr>
                      <w:rFonts w:ascii="Arial" w:hAnsi="Arial" w:cs="Arial"/>
                      <w:sz w:val="24"/>
                      <w:szCs w:val="24"/>
                    </w:rPr>
                    <w:t>t</w:t>
                  </w:r>
                  <w:r w:rsidRPr="00925F19">
                    <w:rPr>
                      <w:rFonts w:ascii="Arial" w:hAnsi="Arial" w:cs="Arial"/>
                      <w:sz w:val="24"/>
                      <w:szCs w:val="24"/>
                    </w:rPr>
                    <w:t xml:space="preserve">axable funds. Like </w:t>
                  </w:r>
                  <w:r>
                    <w:rPr>
                      <w:rFonts w:ascii="Arial" w:hAnsi="Arial" w:cs="Arial"/>
                      <w:sz w:val="24"/>
                      <w:szCs w:val="24"/>
                    </w:rPr>
                    <w:t>m</w:t>
                  </w:r>
                  <w:r w:rsidRPr="00925F19">
                    <w:rPr>
                      <w:rFonts w:ascii="Arial" w:hAnsi="Arial" w:cs="Arial"/>
                      <w:sz w:val="24"/>
                      <w:szCs w:val="24"/>
                    </w:rPr>
                    <w:t xml:space="preserve">utual </w:t>
                  </w:r>
                  <w:r>
                    <w:rPr>
                      <w:rFonts w:ascii="Arial" w:hAnsi="Arial" w:cs="Arial"/>
                      <w:sz w:val="24"/>
                      <w:szCs w:val="24"/>
                    </w:rPr>
                    <w:t>f</w:t>
                  </w:r>
                  <w:r w:rsidRPr="00925F19">
                    <w:rPr>
                      <w:rFonts w:ascii="Arial" w:hAnsi="Arial" w:cs="Arial"/>
                      <w:sz w:val="24"/>
                      <w:szCs w:val="24"/>
                    </w:rPr>
                    <w:t>unds there are a broad range of investment choices.</w:t>
                  </w:r>
                </w:p>
                <w:p w14:paraId="372ACC5C" w14:textId="02DC4429" w:rsidR="009B6A2F" w:rsidRPr="00925F19" w:rsidRDefault="009B6A2F" w:rsidP="009B6A2F">
                  <w:pPr>
                    <w:pStyle w:val="NoSpacing"/>
                    <w:rPr>
                      <w:rFonts w:ascii="Arial" w:hAnsi="Arial" w:cs="Arial"/>
                      <w:sz w:val="24"/>
                      <w:szCs w:val="24"/>
                    </w:rPr>
                  </w:pPr>
                </w:p>
                <w:p w14:paraId="7FEEC181" w14:textId="302C714D" w:rsidR="009B6A2F" w:rsidRPr="00925F19" w:rsidRDefault="009B6A2F" w:rsidP="009B6A2F">
                  <w:pPr>
                    <w:pStyle w:val="NoSpacing"/>
                    <w:rPr>
                      <w:rFonts w:ascii="Arial" w:hAnsi="Arial" w:cs="Arial"/>
                      <w:sz w:val="24"/>
                      <w:szCs w:val="24"/>
                    </w:rPr>
                  </w:pPr>
                  <w:r w:rsidRPr="000E043B">
                    <w:rPr>
                      <w:rFonts w:ascii="Arial" w:hAnsi="Arial" w:cs="Arial"/>
                      <w:noProof/>
                      <w:sz w:val="24"/>
                      <w:szCs w:val="24"/>
                    </w:rPr>
                    <mc:AlternateContent>
                      <mc:Choice Requires="wps">
                        <w:drawing>
                          <wp:anchor distT="45720" distB="45720" distL="114300" distR="114300" simplePos="0" relativeHeight="251859968" behindDoc="0" locked="0" layoutInCell="1" allowOverlap="1" wp14:anchorId="6FE6A265" wp14:editId="4A651B27">
                            <wp:simplePos x="0" y="0"/>
                            <wp:positionH relativeFrom="margin">
                              <wp:posOffset>-49530</wp:posOffset>
                            </wp:positionH>
                            <wp:positionV relativeFrom="margin">
                              <wp:posOffset>6834505</wp:posOffset>
                            </wp:positionV>
                            <wp:extent cx="29641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740D261D" w14:textId="77777777" w:rsidR="009B6A2F" w:rsidRPr="000E043B" w:rsidRDefault="009B6A2F" w:rsidP="009B6A2F">
                                        <w:pPr>
                                          <w:rPr>
                                            <w:rFonts w:ascii="Arial" w:eastAsia="Times New Roman" w:hAnsi="Arial" w:cs="Arial"/>
                                            <w:i/>
                                            <w:iCs/>
                                            <w:color w:val="000000"/>
                                            <w:sz w:val="20"/>
                                            <w:szCs w:val="20"/>
                                          </w:rPr>
                                        </w:pPr>
                                        <w:r w:rsidRPr="000E043B">
                                          <w:rPr>
                                            <w:rFonts w:ascii="Arial" w:eastAsia="Times New Roman" w:hAnsi="Arial" w:cs="Arial"/>
                                            <w:i/>
                                            <w:iCs/>
                                            <w:color w:val="000000"/>
                                            <w:sz w:val="20"/>
                                            <w:szCs w:val="20"/>
                                          </w:rPr>
                                          <w:t xml:space="preserve">Image description: Two people </w:t>
                                        </w:r>
                                        <w:r>
                                          <w:rPr>
                                            <w:rFonts w:ascii="Arial" w:eastAsia="Times New Roman" w:hAnsi="Arial" w:cs="Arial"/>
                                            <w:i/>
                                            <w:iCs/>
                                            <w:color w:val="000000"/>
                                            <w:sz w:val="20"/>
                                            <w:szCs w:val="20"/>
                                          </w:rPr>
                                          <w:t xml:space="preserve">are </w:t>
                                        </w:r>
                                        <w:r w:rsidRPr="000E043B">
                                          <w:rPr>
                                            <w:rFonts w:ascii="Arial" w:eastAsia="Times New Roman" w:hAnsi="Arial" w:cs="Arial"/>
                                            <w:i/>
                                            <w:iCs/>
                                            <w:color w:val="000000"/>
                                            <w:sz w:val="20"/>
                                            <w:szCs w:val="20"/>
                                          </w:rPr>
                                          <w:t xml:space="preserve">sitting next to each other with their laptops on. </w:t>
                                        </w:r>
                                        <w:r>
                                          <w:rPr>
                                            <w:rFonts w:ascii="Arial" w:eastAsia="Times New Roman" w:hAnsi="Arial" w:cs="Arial"/>
                                            <w:i/>
                                            <w:iCs/>
                                            <w:color w:val="000000"/>
                                            <w:sz w:val="20"/>
                                            <w:szCs w:val="20"/>
                                          </w:rPr>
                                          <w:t>There is a pile of paper in between the laptops and the pe</w:t>
                                        </w:r>
                                        <w:r w:rsidRPr="000E043B">
                                          <w:rPr>
                                            <w:rFonts w:ascii="Arial" w:eastAsia="Times New Roman" w:hAnsi="Arial" w:cs="Arial"/>
                                            <w:i/>
                                            <w:iCs/>
                                            <w:color w:val="000000"/>
                                            <w:sz w:val="20"/>
                                            <w:szCs w:val="20"/>
                                          </w:rPr>
                                          <w:t>rson on the right is pointing at the paper with a pencil.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E6A265" id="_x0000_s1030" type="#_x0000_t202" style="position:absolute;margin-left:-3.9pt;margin-top:538.15pt;width:233.4pt;height:110.6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" filled="f" stroked="f">
                            <v:textbox style="mso-fit-shape-to-text:t">
                              <w:txbxContent>
                                <w:p w14:paraId="740D261D" w14:textId="77777777" w:rsidR="009B6A2F" w:rsidRPr="000E043B" w:rsidRDefault="009B6A2F" w:rsidP="009B6A2F">
                                  <w:pPr>
                                    <w:rPr>
                                      <w:rFonts w:ascii="Arial" w:eastAsia="Times New Roman" w:hAnsi="Arial" w:cs="Arial"/>
                                      <w:i/>
                                      <w:iCs/>
                                      <w:color w:val="000000"/>
                                      <w:sz w:val="20"/>
                                      <w:szCs w:val="20"/>
                                    </w:rPr>
                                  </w:pPr>
                                  <w:r w:rsidRPr="000E043B">
                                    <w:rPr>
                                      <w:rFonts w:ascii="Arial" w:eastAsia="Times New Roman" w:hAnsi="Arial" w:cs="Arial"/>
                                      <w:i/>
                                      <w:iCs/>
                                      <w:color w:val="000000"/>
                                      <w:sz w:val="20"/>
                                      <w:szCs w:val="20"/>
                                    </w:rPr>
                                    <w:t xml:space="preserve">Image description: Two people </w:t>
                                  </w:r>
                                  <w:r>
                                    <w:rPr>
                                      <w:rFonts w:ascii="Arial" w:eastAsia="Times New Roman" w:hAnsi="Arial" w:cs="Arial"/>
                                      <w:i/>
                                      <w:iCs/>
                                      <w:color w:val="000000"/>
                                      <w:sz w:val="20"/>
                                      <w:szCs w:val="20"/>
                                    </w:rPr>
                                    <w:t xml:space="preserve">are </w:t>
                                  </w:r>
                                  <w:r w:rsidRPr="000E043B">
                                    <w:rPr>
                                      <w:rFonts w:ascii="Arial" w:eastAsia="Times New Roman" w:hAnsi="Arial" w:cs="Arial"/>
                                      <w:i/>
                                      <w:iCs/>
                                      <w:color w:val="000000"/>
                                      <w:sz w:val="20"/>
                                      <w:szCs w:val="20"/>
                                    </w:rPr>
                                    <w:t xml:space="preserve">sitting next to each other with their laptops on. </w:t>
                                  </w:r>
                                  <w:r>
                                    <w:rPr>
                                      <w:rFonts w:ascii="Arial" w:eastAsia="Times New Roman" w:hAnsi="Arial" w:cs="Arial"/>
                                      <w:i/>
                                      <w:iCs/>
                                      <w:color w:val="000000"/>
                                      <w:sz w:val="20"/>
                                      <w:szCs w:val="20"/>
                                    </w:rPr>
                                    <w:t>There is a pile of paper in between the laptops and the pe</w:t>
                                  </w:r>
                                  <w:r w:rsidRPr="000E043B">
                                    <w:rPr>
                                      <w:rFonts w:ascii="Arial" w:eastAsia="Times New Roman" w:hAnsi="Arial" w:cs="Arial"/>
                                      <w:i/>
                                      <w:iCs/>
                                      <w:color w:val="000000"/>
                                      <w:sz w:val="20"/>
                                      <w:szCs w:val="20"/>
                                    </w:rPr>
                                    <w:t>rson on the right is pointing at the paper with a pencil.</w:t>
                                  </w:r>
                                </w:p>
                              </w:txbxContent>
                            </v:textbox>
                            <w10:wrap type="square" anchorx="margin" anchory="margin"/>
                          </v:shape>
                        </w:pict>
                      </mc:Fallback>
                    </mc:AlternateContent>
                  </w:r>
                  <w:r w:rsidRPr="00925F19">
                    <w:rPr>
                      <w:rFonts w:ascii="Arial" w:hAnsi="Arial" w:cs="Arial"/>
                      <w:sz w:val="24"/>
                      <w:szCs w:val="24"/>
                    </w:rPr>
                    <w:t>However, a Segregated Fund is created by Life Insurance companies. Like a Life Insurance policy</w:t>
                  </w:r>
                  <w:r>
                    <w:rPr>
                      <w:rFonts w:ascii="Arial" w:hAnsi="Arial" w:cs="Arial"/>
                      <w:sz w:val="24"/>
                      <w:szCs w:val="24"/>
                    </w:rPr>
                    <w:t>,</w:t>
                  </w:r>
                  <w:r w:rsidRPr="00925F19">
                    <w:rPr>
                      <w:rFonts w:ascii="Arial" w:hAnsi="Arial" w:cs="Arial"/>
                      <w:sz w:val="24"/>
                      <w:szCs w:val="24"/>
                    </w:rPr>
                    <w:t xml:space="preserve"> you can name a </w:t>
                  </w:r>
                  <w:r>
                    <w:rPr>
                      <w:rFonts w:ascii="Arial" w:hAnsi="Arial" w:cs="Arial"/>
                      <w:sz w:val="24"/>
                      <w:szCs w:val="24"/>
                    </w:rPr>
                    <w:t>b</w:t>
                  </w:r>
                  <w:r w:rsidRPr="00925F19">
                    <w:rPr>
                      <w:rFonts w:ascii="Arial" w:hAnsi="Arial" w:cs="Arial"/>
                      <w:sz w:val="24"/>
                      <w:szCs w:val="24"/>
                    </w:rPr>
                    <w:t xml:space="preserve">eneficiary on a </w:t>
                  </w:r>
                  <w:r>
                    <w:rPr>
                      <w:rFonts w:ascii="Arial" w:hAnsi="Arial" w:cs="Arial"/>
                      <w:sz w:val="24"/>
                      <w:szCs w:val="24"/>
                    </w:rPr>
                    <w:t>S</w:t>
                  </w:r>
                  <w:r w:rsidRPr="00925F19">
                    <w:rPr>
                      <w:rFonts w:ascii="Arial" w:hAnsi="Arial" w:cs="Arial"/>
                      <w:sz w:val="24"/>
                      <w:szCs w:val="24"/>
                    </w:rPr>
                    <w:t>egregated Fund.</w:t>
                  </w:r>
                  <w:r>
                    <w:rPr>
                      <w:rFonts w:ascii="Arial" w:hAnsi="Arial" w:cs="Arial"/>
                      <w:sz w:val="24"/>
                      <w:szCs w:val="24"/>
                    </w:rPr>
                    <w:t xml:space="preserve"> W</w:t>
                  </w:r>
                  <w:r w:rsidRPr="00925F19">
                    <w:rPr>
                      <w:rFonts w:ascii="Arial" w:hAnsi="Arial" w:cs="Arial"/>
                      <w:sz w:val="24"/>
                      <w:szCs w:val="24"/>
                    </w:rPr>
                    <w:t xml:space="preserve">hen you name a </w:t>
                  </w:r>
                  <w:r>
                    <w:rPr>
                      <w:rFonts w:ascii="Arial" w:hAnsi="Arial" w:cs="Arial"/>
                      <w:sz w:val="24"/>
                      <w:szCs w:val="24"/>
                    </w:rPr>
                    <w:t>b</w:t>
                  </w:r>
                  <w:r w:rsidRPr="00925F19">
                    <w:rPr>
                      <w:rFonts w:ascii="Arial" w:hAnsi="Arial" w:cs="Arial"/>
                      <w:sz w:val="24"/>
                      <w:szCs w:val="24"/>
                    </w:rPr>
                    <w:t xml:space="preserve">eneficiary on a Registered Account, the funds do not have to be part of the Will and do not need to be </w:t>
                  </w:r>
                  <w:r>
                    <w:rPr>
                      <w:rFonts w:ascii="Arial" w:hAnsi="Arial" w:cs="Arial"/>
                      <w:sz w:val="24"/>
                      <w:szCs w:val="24"/>
                    </w:rPr>
                    <w:t>p</w:t>
                  </w:r>
                  <w:r w:rsidRPr="00925F19">
                    <w:rPr>
                      <w:rFonts w:ascii="Arial" w:hAnsi="Arial" w:cs="Arial"/>
                      <w:sz w:val="24"/>
                      <w:szCs w:val="24"/>
                    </w:rPr>
                    <w:t xml:space="preserve">robated or subjected to </w:t>
                  </w:r>
                  <w:r>
                    <w:rPr>
                      <w:rFonts w:ascii="Arial" w:hAnsi="Arial" w:cs="Arial"/>
                      <w:sz w:val="24"/>
                      <w:szCs w:val="24"/>
                    </w:rPr>
                    <w:t>p</w:t>
                  </w:r>
                  <w:r w:rsidRPr="00925F19">
                    <w:rPr>
                      <w:rFonts w:ascii="Arial" w:hAnsi="Arial" w:cs="Arial"/>
                      <w:sz w:val="24"/>
                      <w:szCs w:val="24"/>
                    </w:rPr>
                    <w:t xml:space="preserve">robate </w:t>
                  </w:r>
                  <w:r>
                    <w:rPr>
                      <w:rFonts w:ascii="Arial" w:hAnsi="Arial" w:cs="Arial"/>
                      <w:sz w:val="24"/>
                      <w:szCs w:val="24"/>
                    </w:rPr>
                    <w:t>f</w:t>
                  </w:r>
                  <w:r w:rsidRPr="00925F19">
                    <w:rPr>
                      <w:rFonts w:ascii="Arial" w:hAnsi="Arial" w:cs="Arial"/>
                      <w:sz w:val="24"/>
                      <w:szCs w:val="24"/>
                    </w:rPr>
                    <w:t>ees.</w:t>
                  </w:r>
                  <w:r>
                    <w:rPr>
                      <w:rFonts w:ascii="Arial" w:hAnsi="Arial" w:cs="Arial"/>
                      <w:sz w:val="24"/>
                      <w:szCs w:val="24"/>
                    </w:rPr>
                    <w:t xml:space="preserve"> T</w:t>
                  </w:r>
                  <w:r w:rsidRPr="00925F19">
                    <w:rPr>
                      <w:rFonts w:ascii="Arial" w:hAnsi="Arial" w:cs="Arial"/>
                      <w:sz w:val="24"/>
                      <w:szCs w:val="24"/>
                    </w:rPr>
                    <w:t xml:space="preserve">he gift creates an </w:t>
                  </w:r>
                  <w:r>
                    <w:rPr>
                      <w:rFonts w:ascii="Arial" w:hAnsi="Arial" w:cs="Arial"/>
                      <w:sz w:val="24"/>
                      <w:szCs w:val="24"/>
                    </w:rPr>
                    <w:t>o</w:t>
                  </w:r>
                  <w:r w:rsidRPr="00925F19">
                    <w:rPr>
                      <w:rFonts w:ascii="Arial" w:hAnsi="Arial" w:cs="Arial"/>
                      <w:sz w:val="24"/>
                      <w:szCs w:val="24"/>
                    </w:rPr>
                    <w:t xml:space="preserve">fficial </w:t>
                  </w:r>
                  <w:r>
                    <w:rPr>
                      <w:rFonts w:ascii="Arial" w:hAnsi="Arial" w:cs="Arial"/>
                      <w:sz w:val="24"/>
                      <w:szCs w:val="24"/>
                    </w:rPr>
                    <w:t>t</w:t>
                  </w:r>
                  <w:r w:rsidRPr="00925F19">
                    <w:rPr>
                      <w:rFonts w:ascii="Arial" w:hAnsi="Arial" w:cs="Arial"/>
                      <w:sz w:val="24"/>
                      <w:szCs w:val="24"/>
                    </w:rPr>
                    <w:t xml:space="preserve">ax </w:t>
                  </w:r>
                  <w:r>
                    <w:rPr>
                      <w:rFonts w:ascii="Arial" w:hAnsi="Arial" w:cs="Arial"/>
                      <w:sz w:val="24"/>
                      <w:szCs w:val="24"/>
                    </w:rPr>
                    <w:t>r</w:t>
                  </w:r>
                  <w:r w:rsidRPr="00925F19">
                    <w:rPr>
                      <w:rFonts w:ascii="Arial" w:hAnsi="Arial" w:cs="Arial"/>
                      <w:sz w:val="24"/>
                      <w:szCs w:val="24"/>
                    </w:rPr>
                    <w:t xml:space="preserve">eceipt that helps offset </w:t>
                  </w:r>
                  <w:r>
                    <w:rPr>
                      <w:rFonts w:ascii="Arial" w:hAnsi="Arial" w:cs="Arial"/>
                      <w:sz w:val="24"/>
                      <w:szCs w:val="24"/>
                    </w:rPr>
                    <w:t>i</w:t>
                  </w:r>
                  <w:r w:rsidRPr="00925F19">
                    <w:rPr>
                      <w:rFonts w:ascii="Arial" w:hAnsi="Arial" w:cs="Arial"/>
                      <w:sz w:val="24"/>
                      <w:szCs w:val="24"/>
                    </w:rPr>
                    <w:t xml:space="preserve">nvestment </w:t>
                  </w:r>
                  <w:r>
                    <w:rPr>
                      <w:rFonts w:ascii="Arial" w:hAnsi="Arial" w:cs="Arial"/>
                      <w:sz w:val="24"/>
                      <w:szCs w:val="24"/>
                    </w:rPr>
                    <w:t>i</w:t>
                  </w:r>
                  <w:r w:rsidRPr="00925F19">
                    <w:rPr>
                      <w:rFonts w:ascii="Arial" w:hAnsi="Arial" w:cs="Arial"/>
                      <w:sz w:val="24"/>
                      <w:szCs w:val="24"/>
                    </w:rPr>
                    <w:t>ncome of the non-registered funds.</w:t>
                  </w:r>
                </w:p>
                <w:p w14:paraId="05827B23" w14:textId="77777777" w:rsidR="009B6A2F" w:rsidRPr="00925F19" w:rsidRDefault="009B6A2F" w:rsidP="009B6A2F">
                  <w:pPr>
                    <w:pStyle w:val="NoSpacing"/>
                    <w:rPr>
                      <w:rFonts w:ascii="Arial" w:hAnsi="Arial" w:cs="Arial"/>
                      <w:sz w:val="24"/>
                      <w:szCs w:val="24"/>
                    </w:rPr>
                  </w:pPr>
                </w:p>
                <w:p w14:paraId="79BA9832" w14:textId="600BD95D" w:rsidR="009B6A2F" w:rsidRPr="00925F19" w:rsidRDefault="009B6A2F" w:rsidP="009B6A2F">
                  <w:pPr>
                    <w:pStyle w:val="NoSpacing"/>
                    <w:rPr>
                      <w:rFonts w:ascii="Arial" w:hAnsi="Arial" w:cs="Arial"/>
                      <w:sz w:val="24"/>
                      <w:szCs w:val="24"/>
                    </w:rPr>
                  </w:pPr>
                  <w:r w:rsidRPr="00925F19">
                    <w:rPr>
                      <w:rFonts w:ascii="Arial" w:hAnsi="Arial" w:cs="Arial"/>
                      <w:sz w:val="24"/>
                      <w:szCs w:val="24"/>
                    </w:rPr>
                    <w:t>Finally</w:t>
                  </w:r>
                  <w:r>
                    <w:rPr>
                      <w:rFonts w:ascii="Arial" w:hAnsi="Arial" w:cs="Arial"/>
                      <w:sz w:val="24"/>
                      <w:szCs w:val="24"/>
                    </w:rPr>
                    <w:t>,</w:t>
                  </w:r>
                  <w:r w:rsidRPr="00925F19">
                    <w:rPr>
                      <w:rFonts w:ascii="Arial" w:hAnsi="Arial" w:cs="Arial"/>
                      <w:sz w:val="24"/>
                      <w:szCs w:val="24"/>
                    </w:rPr>
                    <w:t xml:space="preserve"> receiving the gift of a Segregated Fund non-registered asset usually happens faster. Once the forms and documents are received by the Insurance Company, the payment can happen in as little as a couple of weeks. It is not subject to all the steps required in completing the terms of the Will.</w:t>
                  </w:r>
                  <w:r w:rsidR="007046CF" w:rsidRPr="007046CF">
                    <w:rPr>
                      <w:rFonts w:ascii="Arial" w:hAnsi="Arial" w:cs="Arial"/>
                      <w:i/>
                      <w:iCs/>
                      <w:noProof/>
                      <w:color w:val="222222"/>
                      <w:lang w:eastAsia="en-CA"/>
                    </w:rPr>
                    <w:t xml:space="preserve"> </w:t>
                  </w:r>
                </w:p>
                <w:p w14:paraId="066DB5FF" w14:textId="419EAA9D" w:rsidR="009B6A2F" w:rsidRPr="00925F19" w:rsidRDefault="00F103A9" w:rsidP="009B6A2F">
                  <w:pPr>
                    <w:pStyle w:val="NoSpacing"/>
                    <w:rPr>
                      <w:rFonts w:ascii="Arial" w:hAnsi="Arial" w:cs="Arial"/>
                      <w:sz w:val="24"/>
                      <w:szCs w:val="24"/>
                    </w:rPr>
                  </w:pPr>
                  <w:r w:rsidRPr="007046CF">
                    <w:rPr>
                      <w:rFonts w:ascii="Arial" w:hAnsi="Arial" w:cs="Arial"/>
                      <w:i/>
                      <w:iCs/>
                      <w:noProof/>
                      <w:color w:val="222222"/>
                      <w:lang w:eastAsia="en-CA"/>
                    </w:rPr>
                    <mc:AlternateContent>
                      <mc:Choice Requires="wps">
                        <w:drawing>
                          <wp:anchor distT="45720" distB="45720" distL="114300" distR="114300" simplePos="0" relativeHeight="251875328" behindDoc="0" locked="0" layoutInCell="1" allowOverlap="1" wp14:anchorId="546FEA1F" wp14:editId="191F35FE">
                            <wp:simplePos x="0" y="0"/>
                            <wp:positionH relativeFrom="column">
                              <wp:posOffset>4364396</wp:posOffset>
                            </wp:positionH>
                            <wp:positionV relativeFrom="page">
                              <wp:posOffset>8804275</wp:posOffset>
                            </wp:positionV>
                            <wp:extent cx="2360930" cy="283210"/>
                            <wp:effectExtent l="0" t="0" r="0" b="25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210"/>
                                    </a:xfrm>
                                    <a:prstGeom prst="rect">
                                      <a:avLst/>
                                    </a:prstGeom>
                                    <a:noFill/>
                                    <a:ln w="9525">
                                      <a:noFill/>
                                      <a:miter lim="800000"/>
                                      <a:headEnd/>
                                      <a:tailEnd/>
                                    </a:ln>
                                  </wps:spPr>
                                  <wps:txbx>
                                    <w:txbxContent>
                                      <w:p w14:paraId="197025D6" w14:textId="2CD4CCF0"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PAGE</w:t>
                                        </w:r>
                                        <w:r>
                                          <w:rPr>
                                            <w:rFonts w:ascii="Scala Sans Offc" w:hAnsi="Scala Sans Offc"/>
                                            <w:color w:val="FFFFFF" w:themeColor="background1"/>
                                          </w:rPr>
                                          <w:t xml:space="preserv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6FEA1F" id="_x0000_s1031" type="#_x0000_t202" style="position:absolute;margin-left:343.65pt;margin-top:693.25pt;width:185.9pt;height:22.3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" filled="f" stroked="f">
                            <v:textbox style="mso-fit-shape-to-text:t">
                              <w:txbxContent>
                                <w:p w14:paraId="197025D6" w14:textId="2CD4CCF0"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PAGE</w:t>
                                  </w:r>
                                  <w:r>
                                    <w:rPr>
                                      <w:rFonts w:ascii="Scala Sans Offc" w:hAnsi="Scala Sans Offc"/>
                                      <w:color w:val="FFFFFF" w:themeColor="background1"/>
                                    </w:rPr>
                                    <w:t xml:space="preserve"> 3</w:t>
                                  </w:r>
                                </w:p>
                              </w:txbxContent>
                            </v:textbox>
                            <w10:wrap anchory="page"/>
                          </v:shape>
                        </w:pict>
                      </mc:Fallback>
                    </mc:AlternateContent>
                  </w:r>
                </w:p>
                <w:p w14:paraId="39EBA69E" w14:textId="2BEED0C7" w:rsidR="009B6A2F" w:rsidRPr="00925F19" w:rsidRDefault="009B6A2F" w:rsidP="009B6A2F">
                  <w:pPr>
                    <w:pStyle w:val="NoSpacing"/>
                    <w:rPr>
                      <w:rFonts w:ascii="Arial" w:hAnsi="Arial" w:cs="Arial"/>
                      <w:sz w:val="24"/>
                      <w:szCs w:val="24"/>
                    </w:rPr>
                  </w:pPr>
                  <w:r w:rsidRPr="00925F19">
                    <w:rPr>
                      <w:rFonts w:ascii="Arial" w:hAnsi="Arial" w:cs="Arial"/>
                      <w:sz w:val="24"/>
                      <w:szCs w:val="24"/>
                    </w:rPr>
                    <w:lastRenderedPageBreak/>
                    <w:t>A Segregated Fund can be (depending on your circumstances), a way to compliment giving non-registered funds with gifting registered money.</w:t>
                  </w:r>
                </w:p>
                <w:p w14:paraId="2063D0F8" w14:textId="78B86A05" w:rsidR="009B6A2F" w:rsidRPr="00925F19" w:rsidRDefault="009B6A2F" w:rsidP="009B6A2F">
                  <w:pPr>
                    <w:pStyle w:val="NoSpacing"/>
                    <w:rPr>
                      <w:rFonts w:ascii="Arial" w:hAnsi="Arial" w:cs="Arial"/>
                      <w:sz w:val="24"/>
                      <w:szCs w:val="24"/>
                    </w:rPr>
                  </w:pPr>
                </w:p>
                <w:p w14:paraId="30547E34" w14:textId="6059280E" w:rsidR="009B6A2F" w:rsidRPr="00925F19" w:rsidRDefault="009B6A2F" w:rsidP="009B6A2F">
                  <w:pPr>
                    <w:pStyle w:val="NoSpacing"/>
                    <w:rPr>
                      <w:rFonts w:ascii="Arial" w:hAnsi="Arial" w:cs="Arial"/>
                      <w:sz w:val="24"/>
                      <w:szCs w:val="24"/>
                    </w:rPr>
                  </w:pPr>
                  <w:r w:rsidRPr="00925F19">
                    <w:rPr>
                      <w:rFonts w:ascii="Arial" w:hAnsi="Arial" w:cs="Arial"/>
                      <w:sz w:val="24"/>
                      <w:szCs w:val="24"/>
                    </w:rPr>
                    <w:t xml:space="preserve">As </w:t>
                  </w:r>
                  <w:r>
                    <w:rPr>
                      <w:rFonts w:ascii="Arial" w:hAnsi="Arial" w:cs="Arial"/>
                      <w:sz w:val="24"/>
                      <w:szCs w:val="24"/>
                    </w:rPr>
                    <w:t xml:space="preserve">the </w:t>
                  </w:r>
                  <w:r w:rsidRPr="00925F19">
                    <w:rPr>
                      <w:rFonts w:ascii="Arial" w:hAnsi="Arial" w:cs="Arial"/>
                      <w:sz w:val="24"/>
                      <w:szCs w:val="24"/>
                    </w:rPr>
                    <w:t>C</w:t>
                  </w:r>
                  <w:r>
                    <w:rPr>
                      <w:rFonts w:ascii="Arial" w:hAnsi="Arial" w:cs="Arial"/>
                      <w:sz w:val="24"/>
                      <w:szCs w:val="24"/>
                    </w:rPr>
                    <w:t>OVID-19 pandemic</w:t>
                  </w:r>
                  <w:r w:rsidRPr="00925F19">
                    <w:rPr>
                      <w:rFonts w:ascii="Arial" w:hAnsi="Arial" w:cs="Arial"/>
                      <w:sz w:val="24"/>
                      <w:szCs w:val="24"/>
                    </w:rPr>
                    <w:t xml:space="preserve"> has reminded us, the only thing we can expect is the unexpected.</w:t>
                  </w:r>
                  <w:r>
                    <w:rPr>
                      <w:rFonts w:ascii="Arial" w:hAnsi="Arial" w:cs="Arial"/>
                      <w:sz w:val="24"/>
                      <w:szCs w:val="24"/>
                    </w:rPr>
                    <w:t xml:space="preserve"> </w:t>
                  </w:r>
                  <w:r w:rsidRPr="00925F19">
                    <w:rPr>
                      <w:rFonts w:ascii="Arial" w:hAnsi="Arial" w:cs="Arial"/>
                      <w:sz w:val="24"/>
                      <w:szCs w:val="24"/>
                    </w:rPr>
                    <w:t xml:space="preserve">Estate planning provides the peace of mind knowing that important </w:t>
                  </w:r>
                  <w:r>
                    <w:rPr>
                      <w:rFonts w:ascii="Arial" w:hAnsi="Arial" w:cs="Arial"/>
                      <w:sz w:val="24"/>
                      <w:szCs w:val="24"/>
                    </w:rPr>
                    <w:t>—</w:t>
                  </w:r>
                  <w:r w:rsidRPr="00925F19">
                    <w:rPr>
                      <w:rFonts w:ascii="Arial" w:hAnsi="Arial" w:cs="Arial"/>
                      <w:sz w:val="24"/>
                      <w:szCs w:val="24"/>
                    </w:rPr>
                    <w:t xml:space="preserve"> and often difficult </w:t>
                  </w:r>
                  <w:r>
                    <w:rPr>
                      <w:rFonts w:ascii="Arial" w:hAnsi="Arial" w:cs="Arial"/>
                      <w:sz w:val="24"/>
                      <w:szCs w:val="24"/>
                    </w:rPr>
                    <w:t>—</w:t>
                  </w:r>
                  <w:r w:rsidRPr="00925F19">
                    <w:rPr>
                      <w:rFonts w:ascii="Arial" w:hAnsi="Arial" w:cs="Arial"/>
                      <w:sz w:val="24"/>
                      <w:szCs w:val="24"/>
                    </w:rPr>
                    <w:t>decisions have been made to care for what matters to you.</w:t>
                  </w:r>
                </w:p>
                <w:p w14:paraId="347A6F00" w14:textId="127FF7EE" w:rsidR="009B6A2F" w:rsidRPr="00925F19" w:rsidRDefault="009B6A2F" w:rsidP="009B6A2F">
                  <w:pPr>
                    <w:pStyle w:val="NoSpacing"/>
                    <w:rPr>
                      <w:rFonts w:ascii="Arial" w:hAnsi="Arial" w:cs="Arial"/>
                      <w:sz w:val="24"/>
                      <w:szCs w:val="24"/>
                    </w:rPr>
                  </w:pPr>
                </w:p>
                <w:p w14:paraId="258AF6AB" w14:textId="4D920559" w:rsidR="009B6A2F" w:rsidRDefault="009B6A2F" w:rsidP="009B6A2F">
                  <w:pPr>
                    <w:rPr>
                      <w:rFonts w:ascii="Arial" w:hAnsi="Arial" w:cs="Arial"/>
                    </w:rPr>
                  </w:pPr>
                  <w:r w:rsidRPr="00925F19">
                    <w:rPr>
                      <w:rFonts w:ascii="Arial" w:hAnsi="Arial" w:cs="Arial"/>
                    </w:rPr>
                    <w:t>With the help of Professional Advisors, the challenges of the options that you may choose between can be tailored to what suits you best.</w:t>
                  </w:r>
                  <w:r>
                    <w:rPr>
                      <w:rFonts w:ascii="Arial" w:hAnsi="Arial" w:cs="Arial"/>
                    </w:rPr>
                    <w:t xml:space="preserve"> </w:t>
                  </w:r>
                  <w:r w:rsidRPr="00925F19">
                    <w:rPr>
                      <w:rFonts w:ascii="Arial" w:hAnsi="Arial" w:cs="Arial"/>
                    </w:rPr>
                    <w:t xml:space="preserve">We would be </w:t>
                  </w:r>
                  <w:proofErr w:type="spellStart"/>
                  <w:r w:rsidRPr="00925F19">
                    <w:rPr>
                      <w:rFonts w:ascii="Arial" w:hAnsi="Arial" w:cs="Arial"/>
                    </w:rPr>
                    <w:t>honoured</w:t>
                  </w:r>
                  <w:proofErr w:type="spellEnd"/>
                  <w:r w:rsidRPr="00925F19">
                    <w:rPr>
                      <w:rFonts w:ascii="Arial" w:hAnsi="Arial" w:cs="Arial"/>
                    </w:rPr>
                    <w:t xml:space="preserve"> to be worthy of your consideration and are available to assist you in whatever manner we can.</w:t>
                  </w:r>
                </w:p>
                <w:p w14:paraId="75E40E48" w14:textId="77777777" w:rsidR="00F103A9" w:rsidRDefault="00F103A9" w:rsidP="009B6A2F">
                  <w:pPr>
                    <w:rPr>
                      <w:rFonts w:ascii="Arial" w:hAnsi="Arial" w:cs="Arial"/>
                    </w:rPr>
                  </w:pPr>
                </w:p>
                <w:p w14:paraId="05E699BB" w14:textId="288A5FC8" w:rsidR="00F103A9" w:rsidRPr="009B6A2F" w:rsidRDefault="00F103A9" w:rsidP="009B6A2F"/>
              </w:tc>
            </w:tr>
            <w:tr w:rsidR="00F103A9" w14:paraId="4DCE8C84" w14:textId="77777777" w:rsidTr="00F103A9">
              <w:tc>
                <w:tcPr>
                  <w:tcW w:w="10800" w:type="dxa"/>
                  <w:tcBorders>
                    <w:top w:val="nil"/>
                    <w:left w:val="nil"/>
                    <w:bottom w:val="single" w:sz="4" w:space="0" w:color="auto"/>
                    <w:right w:val="nil"/>
                  </w:tcBorders>
                  <w:shd w:val="clear" w:color="auto" w:fill="auto"/>
                </w:tcPr>
                <w:p w14:paraId="396AF019" w14:textId="57628B8F" w:rsidR="00F103A9" w:rsidRDefault="00F103A9" w:rsidP="009B6A2F">
                  <w:pPr>
                    <w:pStyle w:val="NoSpacing"/>
                    <w:rPr>
                      <w:rFonts w:ascii="Arial" w:hAnsi="Arial" w:cs="Arial"/>
                      <w:b/>
                      <w:bCs/>
                      <w:sz w:val="28"/>
                      <w:szCs w:val="28"/>
                    </w:rPr>
                  </w:pPr>
                  <w:r>
                    <w:rPr>
                      <w:noProof/>
                    </w:rPr>
                    <w:lastRenderedPageBreak/>
                    <w:drawing>
                      <wp:anchor distT="0" distB="0" distL="114300" distR="114300" simplePos="0" relativeHeight="251880448" behindDoc="0" locked="0" layoutInCell="1" allowOverlap="1" wp14:anchorId="734F7859" wp14:editId="4F1090F5">
                        <wp:simplePos x="0" y="0"/>
                        <wp:positionH relativeFrom="column">
                          <wp:posOffset>-73863</wp:posOffset>
                        </wp:positionH>
                        <wp:positionV relativeFrom="paragraph">
                          <wp:posOffset>-34412</wp:posOffset>
                        </wp:positionV>
                        <wp:extent cx="6858000" cy="10115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1011555"/>
                                </a:xfrm>
                                <a:prstGeom prst="rect">
                                  <a:avLst/>
                                </a:prstGeom>
                                <a:noFill/>
                                <a:ln>
                                  <a:noFill/>
                                </a:ln>
                              </pic:spPr>
                            </pic:pic>
                          </a:graphicData>
                        </a:graphic>
                      </wp:anchor>
                    </w:drawing>
                  </w:r>
                </w:p>
                <w:p w14:paraId="10659CA9" w14:textId="6BA4F9C5" w:rsidR="00F103A9" w:rsidRDefault="00F103A9" w:rsidP="009B6A2F">
                  <w:pPr>
                    <w:pStyle w:val="NoSpacing"/>
                    <w:rPr>
                      <w:rFonts w:ascii="Arial" w:hAnsi="Arial" w:cs="Arial"/>
                      <w:b/>
                      <w:bCs/>
                      <w:sz w:val="28"/>
                      <w:szCs w:val="28"/>
                    </w:rPr>
                  </w:pPr>
                </w:p>
                <w:p w14:paraId="6548E182" w14:textId="034817EB" w:rsidR="00F103A9" w:rsidRDefault="00F103A9" w:rsidP="009B6A2F">
                  <w:pPr>
                    <w:pStyle w:val="NoSpacing"/>
                    <w:rPr>
                      <w:rFonts w:ascii="Arial" w:hAnsi="Arial" w:cs="Arial"/>
                      <w:b/>
                      <w:bCs/>
                      <w:sz w:val="28"/>
                      <w:szCs w:val="28"/>
                    </w:rPr>
                  </w:pPr>
                </w:p>
                <w:p w14:paraId="1755B35C" w14:textId="5E645C9E" w:rsidR="00F103A9" w:rsidRDefault="00F103A9" w:rsidP="009B6A2F">
                  <w:pPr>
                    <w:pStyle w:val="NoSpacing"/>
                    <w:rPr>
                      <w:rFonts w:ascii="Arial" w:hAnsi="Arial" w:cs="Arial"/>
                      <w:b/>
                      <w:bCs/>
                      <w:sz w:val="28"/>
                      <w:szCs w:val="28"/>
                    </w:rPr>
                  </w:pPr>
                  <w:r w:rsidRPr="00E849C2">
                    <w:rPr>
                      <w:rFonts w:ascii="Arial" w:hAnsi="Arial" w:cs="Arial"/>
                      <w:b/>
                      <w:bCs/>
                      <w:noProof/>
                      <w:sz w:val="28"/>
                      <w:szCs w:val="28"/>
                    </w:rPr>
                    <mc:AlternateContent>
                      <mc:Choice Requires="wps">
                        <w:drawing>
                          <wp:anchor distT="45720" distB="45720" distL="114300" distR="114300" simplePos="0" relativeHeight="251862016" behindDoc="0" locked="0" layoutInCell="1" allowOverlap="1" wp14:anchorId="21452D63" wp14:editId="361D259A">
                            <wp:simplePos x="0" y="0"/>
                            <wp:positionH relativeFrom="margin">
                              <wp:posOffset>-68580</wp:posOffset>
                            </wp:positionH>
                            <wp:positionV relativeFrom="margin">
                              <wp:posOffset>979805</wp:posOffset>
                            </wp:positionV>
                            <wp:extent cx="6851650" cy="816610"/>
                            <wp:effectExtent l="0" t="0" r="0" b="25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816610"/>
                                    </a:xfrm>
                                    <a:prstGeom prst="rect">
                                      <a:avLst/>
                                    </a:prstGeom>
                                    <a:noFill/>
                                    <a:ln w="9525">
                                      <a:noFill/>
                                      <a:miter lim="800000"/>
                                      <a:headEnd/>
                                      <a:tailEnd/>
                                    </a:ln>
                                  </wps:spPr>
                                  <wps:txbx>
                                    <w:txbxContent>
                                      <w:p w14:paraId="377C1F8C" w14:textId="77777777" w:rsidR="009B6A2F" w:rsidRPr="005C1E15" w:rsidRDefault="009B6A2F" w:rsidP="009B6A2F">
                                        <w:pPr>
                                          <w:rPr>
                                            <w:i/>
                                            <w:iCs/>
                                            <w:sz w:val="20"/>
                                            <w:szCs w:val="20"/>
                                          </w:rPr>
                                        </w:pPr>
                                        <w:r w:rsidRPr="00475DD4">
                                          <w:rPr>
                                            <w:rFonts w:ascii="Arial" w:eastAsia="Times New Roman" w:hAnsi="Arial" w:cs="Arial"/>
                                            <w:i/>
                                            <w:iCs/>
                                            <w:color w:val="000000"/>
                                            <w:sz w:val="20"/>
                                            <w:szCs w:val="20"/>
                                          </w:rPr>
                                          <w:t>Image description: Bell Alliance's logo that reads "BELL ALLIANCE a personal approach to law" with the text "Thank you Richard Bell and Bell Alliance Lawyers &amp; Notaries Public for their continued support and sponsorship of the Legacy Circle program. For assistance with planning for your future, visit the Bell Alliance website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52D63" id="Text Box 7" o:spid="_x0000_s1032" type="#_x0000_t202" style="position:absolute;margin-left:-5.4pt;margin-top:77.15pt;width:539.5pt;height:64.3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" filled="f" stroked="f">
                            <v:textbox>
                              <w:txbxContent>
                                <w:p w14:paraId="377C1F8C" w14:textId="77777777" w:rsidR="009B6A2F" w:rsidRPr="005C1E15" w:rsidRDefault="009B6A2F" w:rsidP="009B6A2F">
                                  <w:pPr>
                                    <w:rPr>
                                      <w:i/>
                                      <w:iCs/>
                                      <w:sz w:val="20"/>
                                      <w:szCs w:val="20"/>
                                    </w:rPr>
                                  </w:pPr>
                                  <w:r w:rsidRPr="00475DD4">
                                    <w:rPr>
                                      <w:rFonts w:ascii="Arial" w:eastAsia="Times New Roman" w:hAnsi="Arial" w:cs="Arial"/>
                                      <w:i/>
                                      <w:iCs/>
                                      <w:color w:val="000000"/>
                                      <w:sz w:val="20"/>
                                      <w:szCs w:val="20"/>
                                    </w:rPr>
                                    <w:t>Image description: Bell Alliance's logo that reads "BELL ALLIANCE a personal approach to law" with the text "Thank you Richard Bell and Bell Alliance Lawyers &amp; Notaries Public for their continued support and sponsorship of the Legacy Circle program. For assistance with planning for your future, visit the Bell Alliance website for more information."</w:t>
                                  </w:r>
                                </w:p>
                              </w:txbxContent>
                            </v:textbox>
                            <w10:wrap type="square" anchorx="margin" anchory="margin"/>
                          </v:shape>
                        </w:pict>
                      </mc:Fallback>
                    </mc:AlternateContent>
                  </w:r>
                </w:p>
              </w:tc>
            </w:tr>
            <w:tr w:rsidR="00F103A9" w14:paraId="5E208505" w14:textId="77777777" w:rsidTr="00F103A9">
              <w:trPr>
                <w:trHeight w:val="1155"/>
              </w:trPr>
              <w:tc>
                <w:tcPr>
                  <w:tcW w:w="10800" w:type="dxa"/>
                  <w:tcBorders>
                    <w:top w:val="single" w:sz="4" w:space="0" w:color="auto"/>
                    <w:left w:val="nil"/>
                    <w:bottom w:val="single" w:sz="4" w:space="0" w:color="auto"/>
                    <w:right w:val="nil"/>
                  </w:tcBorders>
                  <w:shd w:val="clear" w:color="auto" w:fill="F2F2F2" w:themeFill="background1" w:themeFillShade="F2"/>
                </w:tcPr>
                <w:p w14:paraId="67FDE183" w14:textId="77777777" w:rsidR="00F103A9" w:rsidRPr="00274F09" w:rsidRDefault="00F103A9" w:rsidP="00F103A9">
                  <w:pPr>
                    <w:pStyle w:val="NoSpacing"/>
                    <w:shd w:val="clear" w:color="auto" w:fill="F2F2F2" w:themeFill="background1" w:themeFillShade="F2"/>
                    <w:spacing w:before="120" w:after="120"/>
                    <w:rPr>
                      <w:rFonts w:ascii="Arial" w:eastAsia="Calibri" w:hAnsi="Arial" w:cs="Arial"/>
                      <w:b/>
                      <w:bCs/>
                      <w:color w:val="7030A0"/>
                      <w:sz w:val="31"/>
                      <w:szCs w:val="31"/>
                      <w:u w:color="000000"/>
                      <w:bdr w:val="nil"/>
                      <w:lang w:val="en-CA" w:eastAsia="zh-CN"/>
                    </w:rPr>
                  </w:pPr>
                  <w:r w:rsidRPr="00911E10">
                    <w:rPr>
                      <w:rFonts w:ascii="Arial" w:hAnsi="Arial" w:cs="Arial"/>
                      <w:b/>
                      <w:sz w:val="28"/>
                      <w:szCs w:val="28"/>
                    </w:rPr>
                    <w:t>The Arts Club Remembers Twyla Graeme</w:t>
                  </w:r>
                </w:p>
                <w:p w14:paraId="19654BFA" w14:textId="0E065DA6" w:rsidR="00F103A9" w:rsidRPr="00F103A9" w:rsidRDefault="00F103A9" w:rsidP="00980D42">
                  <w:pPr>
                    <w:shd w:val="clear" w:color="auto" w:fill="F2F2F2" w:themeFill="background1" w:themeFillShade="F2"/>
                    <w:spacing w:before="120" w:after="240"/>
                    <w:rPr>
                      <w:rFonts w:ascii="Arial" w:hAnsi="Arial" w:cs="Arial"/>
                    </w:rPr>
                  </w:pPr>
                  <w:r w:rsidRPr="00547975">
                    <w:rPr>
                      <w:rFonts w:ascii="Arial" w:hAnsi="Arial" w:cs="Arial"/>
                    </w:rPr>
                    <w:t>This month we remember longtime Arts Club patron, the late Twyla Graeme. Thank you, Twyla, for your generous support to keep the arts vibrant in Vancouver!   </w:t>
                  </w:r>
                </w:p>
              </w:tc>
            </w:tr>
          </w:tbl>
          <w:p w14:paraId="3867D484" w14:textId="04CF78D8" w:rsidR="009B6A2F" w:rsidRDefault="00F103A9" w:rsidP="00980D42">
            <w:pPr>
              <w:pStyle w:val="NoSpacing"/>
              <w:spacing w:before="120" w:after="120"/>
              <w:ind w:left="142"/>
              <w:rPr>
                <w:rFonts w:ascii="Arial" w:hAnsi="Arial" w:cs="Arial"/>
                <w:b/>
                <w:bCs/>
                <w:sz w:val="28"/>
                <w:szCs w:val="28"/>
              </w:rPr>
            </w:pPr>
            <w:r>
              <w:rPr>
                <w:rFonts w:ascii="Arial" w:hAnsi="Arial" w:cs="Arial"/>
                <w:b/>
                <w:bCs/>
                <w:sz w:val="28"/>
                <w:szCs w:val="28"/>
              </w:rPr>
              <w:t>I</w:t>
            </w:r>
            <w:r w:rsidR="000A23C2" w:rsidRPr="00446279">
              <w:rPr>
                <w:rFonts w:ascii="Arial" w:hAnsi="Arial" w:cs="Arial"/>
                <w:b/>
                <w:bCs/>
                <w:sz w:val="28"/>
                <w:szCs w:val="28"/>
              </w:rPr>
              <w:t>nscribe Your Legacy</w:t>
            </w:r>
          </w:p>
          <w:p w14:paraId="152E5472" w14:textId="7F3BD79A" w:rsidR="00F103A9" w:rsidRDefault="009B6A2F" w:rsidP="00980D42">
            <w:pPr>
              <w:pStyle w:val="NoSpacing"/>
              <w:spacing w:before="120" w:after="120"/>
              <w:ind w:left="142"/>
              <w:rPr>
                <w:rFonts w:ascii="Arial" w:hAnsi="Arial" w:cs="Arial"/>
                <w:sz w:val="24"/>
                <w:szCs w:val="24"/>
              </w:rPr>
            </w:pPr>
            <w:r>
              <w:rPr>
                <w:rFonts w:ascii="Arial" w:hAnsi="Arial" w:cs="Arial"/>
                <w:sz w:val="24"/>
                <w:szCs w:val="24"/>
              </w:rPr>
              <w:t xml:space="preserve">Consider leaving your legacy in a different way: </w:t>
            </w:r>
            <w:r w:rsidRPr="009B6A2F">
              <w:rPr>
                <w:rFonts w:ascii="Arial" w:hAnsi="Arial" w:cs="Arial"/>
                <w:sz w:val="24"/>
                <w:szCs w:val="24"/>
              </w:rPr>
              <w:t xml:space="preserve">inscribe your name, a tribute to a loved one, or some words of wisdom on a seat plaque that will remain in our theatres for 10 years. </w:t>
            </w:r>
          </w:p>
          <w:p w14:paraId="70E1CD7D" w14:textId="77777777" w:rsidR="00F103A9" w:rsidRDefault="00F103A9" w:rsidP="00980D42">
            <w:pPr>
              <w:pStyle w:val="NoSpacing"/>
              <w:spacing w:before="120" w:after="120"/>
              <w:ind w:left="142"/>
              <w:rPr>
                <w:rFonts w:ascii="Arial" w:hAnsi="Arial" w:cs="Arial"/>
                <w:sz w:val="24"/>
                <w:szCs w:val="24"/>
              </w:rPr>
            </w:pPr>
            <w:r>
              <w:rPr>
                <w:rFonts w:ascii="Arial" w:hAnsi="Arial" w:cs="Arial"/>
                <w:sz w:val="24"/>
                <w:szCs w:val="24"/>
              </w:rPr>
              <w:t>S</w:t>
            </w:r>
            <w:r w:rsidR="009B6A2F" w:rsidRPr="009B6A2F">
              <w:rPr>
                <w:rFonts w:ascii="Arial" w:hAnsi="Arial" w:cs="Arial"/>
                <w:sz w:val="24"/>
                <w:szCs w:val="24"/>
              </w:rPr>
              <w:t>eat plaques at the Stanley Industrial Alliance Stage are $1,000 and $350 at the Granville Island Stage and the Newmont Stage at the BMO Theatre Centre.</w:t>
            </w:r>
          </w:p>
          <w:p w14:paraId="728F0E1C" w14:textId="77777777" w:rsidR="00F103A9" w:rsidRDefault="009B6A2F" w:rsidP="00980D42">
            <w:pPr>
              <w:pStyle w:val="NoSpacing"/>
              <w:spacing w:before="120" w:after="120"/>
              <w:ind w:left="142"/>
              <w:rPr>
                <w:rFonts w:ascii="Arial" w:hAnsi="Arial" w:cs="Arial"/>
                <w:sz w:val="24"/>
                <w:szCs w:val="24"/>
              </w:rPr>
            </w:pPr>
            <w:r w:rsidRPr="009B6A2F">
              <w:rPr>
                <w:rFonts w:ascii="Arial" w:hAnsi="Arial" w:cs="Arial"/>
                <w:sz w:val="24"/>
                <w:szCs w:val="24"/>
              </w:rPr>
              <w:t xml:space="preserve">Your gift is fully tax-deductible and directly supports theatre education initiatives, new play development, and the productions you see onstage. </w:t>
            </w:r>
          </w:p>
          <w:p w14:paraId="02B859CC" w14:textId="2905EE64" w:rsidR="00274F09" w:rsidRPr="00980D42" w:rsidRDefault="00980D42" w:rsidP="00980D42">
            <w:pPr>
              <w:pStyle w:val="NoSpacing"/>
              <w:spacing w:before="120" w:after="120"/>
              <w:ind w:left="142"/>
              <w:rPr>
                <w:rStyle w:val="Strong"/>
                <w:rFonts w:ascii="Arial" w:hAnsi="Arial" w:cs="Arial"/>
                <w:b w:val="0"/>
                <w:bCs w:val="0"/>
                <w:sz w:val="24"/>
                <w:szCs w:val="24"/>
              </w:rPr>
            </w:pPr>
            <w:r>
              <w:rPr>
                <w:rFonts w:ascii="Arial" w:eastAsia="Calibri" w:hAnsi="Arial" w:cs="Arial"/>
                <w:b/>
                <w:bCs/>
                <w:noProof/>
                <w:color w:val="7030A0"/>
                <w:sz w:val="31"/>
                <w:szCs w:val="31"/>
                <w:u w:color="000000"/>
                <w:bdr w:val="nil"/>
                <w:lang w:val="en-CA" w:eastAsia="zh-CN"/>
              </w:rPr>
              <w:drawing>
                <wp:anchor distT="0" distB="0" distL="114300" distR="114300" simplePos="0" relativeHeight="251864064" behindDoc="0" locked="0" layoutInCell="1" allowOverlap="1" wp14:anchorId="174FDE17" wp14:editId="630092B2">
                  <wp:simplePos x="0" y="0"/>
                  <wp:positionH relativeFrom="margin">
                    <wp:posOffset>0</wp:posOffset>
                  </wp:positionH>
                  <wp:positionV relativeFrom="margin">
                    <wp:posOffset>6962140</wp:posOffset>
                  </wp:positionV>
                  <wp:extent cx="6851650" cy="1581150"/>
                  <wp:effectExtent l="0" t="0" r="6350" b="0"/>
                  <wp:wrapSquare wrapText="bothSides"/>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7"/>
                          <a:stretch>
                            <a:fillRect/>
                          </a:stretch>
                        </pic:blipFill>
                        <pic:spPr>
                          <a:xfrm>
                            <a:off x="0" y="0"/>
                            <a:ext cx="6851650" cy="1581150"/>
                          </a:xfrm>
                          <a:prstGeom prst="rect">
                            <a:avLst/>
                          </a:prstGeom>
                        </pic:spPr>
                      </pic:pic>
                    </a:graphicData>
                  </a:graphic>
                </wp:anchor>
              </w:drawing>
            </w:r>
            <w:r w:rsidR="009B6A2F" w:rsidRPr="009B6A2F">
              <w:rPr>
                <w:rFonts w:ascii="Arial" w:hAnsi="Arial" w:cs="Arial"/>
                <w:sz w:val="24"/>
                <w:szCs w:val="24"/>
              </w:rPr>
              <w:t xml:space="preserve">Phone Rebecca Paterson at 604.687.5315, ext. 847 or email </w:t>
            </w:r>
            <w:hyperlink r:id="rId18" w:history="1">
              <w:r w:rsidR="009B6A2F" w:rsidRPr="009B6A2F">
                <w:rPr>
                  <w:sz w:val="24"/>
                  <w:szCs w:val="24"/>
                </w:rPr>
                <w:t>donations@artsclub.com</w:t>
              </w:r>
            </w:hyperlink>
            <w:r w:rsidR="009B6A2F" w:rsidRPr="009B6A2F">
              <w:rPr>
                <w:rFonts w:ascii="Arial" w:hAnsi="Arial" w:cs="Arial"/>
                <w:sz w:val="24"/>
                <w:szCs w:val="24"/>
              </w:rPr>
              <w:t xml:space="preserve"> for more informatio</w:t>
            </w:r>
            <w:r w:rsidR="009B6A2F">
              <w:rPr>
                <w:rFonts w:ascii="Arial" w:hAnsi="Arial" w:cs="Arial"/>
                <w:sz w:val="24"/>
                <w:szCs w:val="24"/>
              </w:rPr>
              <w:t>n.</w:t>
            </w:r>
          </w:p>
          <w:p w14:paraId="07D19216" w14:textId="4EAB9F2A" w:rsidR="00274F09" w:rsidRDefault="007046CF" w:rsidP="00C87195">
            <w:pPr>
              <w:tabs>
                <w:tab w:val="left" w:pos="6765"/>
              </w:tabs>
              <w:spacing w:before="20"/>
              <w:jc w:val="center"/>
              <w:rPr>
                <w:rStyle w:val="Strong"/>
                <w:rFonts w:eastAsia="Times New Roman"/>
                <w:color w:val="555555"/>
                <w:sz w:val="20"/>
                <w:szCs w:val="20"/>
              </w:rPr>
            </w:pPr>
            <w:r w:rsidRPr="007046CF">
              <w:rPr>
                <w:rFonts w:ascii="Arial" w:hAnsi="Arial" w:cs="Arial"/>
                <w:i/>
                <w:iCs/>
                <w:noProof/>
                <w:color w:val="222222"/>
                <w:lang w:eastAsia="en-CA"/>
              </w:rPr>
              <mc:AlternateContent>
                <mc:Choice Requires="wps">
                  <w:drawing>
                    <wp:anchor distT="45720" distB="45720" distL="114300" distR="114300" simplePos="0" relativeHeight="251877376" behindDoc="0" locked="0" layoutInCell="1" allowOverlap="1" wp14:anchorId="79AF4ECC" wp14:editId="652B1AFD">
                      <wp:simplePos x="0" y="0"/>
                      <wp:positionH relativeFrom="column">
                        <wp:posOffset>4475399</wp:posOffset>
                      </wp:positionH>
                      <wp:positionV relativeFrom="paragraph">
                        <wp:posOffset>1939493</wp:posOffset>
                      </wp:positionV>
                      <wp:extent cx="2360930" cy="1404620"/>
                      <wp:effectExtent l="0" t="0" r="0" b="25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C6EAED" w14:textId="60DE8912"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AF4ECC" id="_x0000_s1033" type="#_x0000_t202" style="position:absolute;left:0;text-align:left;margin-left:352.4pt;margin-top:152.7pt;width:185.9pt;height:110.6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" filled="f" stroked="f">
                      <v:textbox style="mso-fit-shape-to-text:t">
                        <w:txbxContent>
                          <w:p w14:paraId="7AC6EAED" w14:textId="60DE8912"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4</w:t>
                            </w:r>
                          </w:p>
                        </w:txbxContent>
                      </v:textbox>
                    </v:shape>
                  </w:pict>
                </mc:Fallback>
              </mc:AlternateContent>
            </w:r>
          </w:p>
          <w:tbl>
            <w:tblPr>
              <w:tblStyle w:val="TableGrid"/>
              <w:tblW w:w="0" w:type="auto"/>
              <w:shd w:val="clear" w:color="auto" w:fill="D9D9D9" w:themeFill="background1" w:themeFillShade="D9"/>
              <w:tblLook w:val="04A0" w:firstRow="1" w:lastRow="0" w:firstColumn="1" w:lastColumn="0" w:noHBand="0" w:noVBand="1"/>
            </w:tblPr>
            <w:tblGrid>
              <w:gridCol w:w="10790"/>
            </w:tblGrid>
            <w:tr w:rsidR="009B6A2F" w14:paraId="69922A5A" w14:textId="77777777" w:rsidTr="009B6A2F">
              <w:tc>
                <w:tcPr>
                  <w:tcW w:w="10790" w:type="dxa"/>
                  <w:tcBorders>
                    <w:top w:val="nil"/>
                    <w:left w:val="nil"/>
                    <w:bottom w:val="nil"/>
                    <w:right w:val="nil"/>
                  </w:tcBorders>
                  <w:shd w:val="clear" w:color="auto" w:fill="F2F2F2" w:themeFill="background1" w:themeFillShade="F2"/>
                </w:tcPr>
                <w:p w14:paraId="1BCA14F7" w14:textId="0B513FAC" w:rsidR="009B6A2F" w:rsidRPr="007D3285" w:rsidRDefault="00980D42" w:rsidP="00980D42">
                  <w:pPr>
                    <w:spacing w:before="120" w:after="120"/>
                    <w:rPr>
                      <w:rFonts w:ascii="Arial" w:eastAsia="Calibri" w:hAnsi="Arial" w:cs="Arial"/>
                      <w:b/>
                      <w:bCs/>
                      <w:color w:val="7030A0"/>
                      <w:sz w:val="31"/>
                      <w:szCs w:val="31"/>
                      <w:u w:color="000000"/>
                      <w:bdr w:val="nil"/>
                      <w:lang w:val="en-CA" w:eastAsia="zh-CN"/>
                    </w:rPr>
                  </w:pPr>
                  <w:r w:rsidRPr="007D3285">
                    <w:rPr>
                      <w:rFonts w:ascii="Arial" w:hAnsi="Arial" w:cs="Arial"/>
                      <w:noProof/>
                      <w:lang w:eastAsia="en-US"/>
                    </w:rPr>
                    <w:lastRenderedPageBreak/>
                    <w:drawing>
                      <wp:anchor distT="0" distB="0" distL="114300" distR="114300" simplePos="0" relativeHeight="251866112" behindDoc="0" locked="0" layoutInCell="1" allowOverlap="1" wp14:anchorId="4B86E0EB" wp14:editId="659D2052">
                        <wp:simplePos x="0" y="0"/>
                        <wp:positionH relativeFrom="column">
                          <wp:posOffset>-68580</wp:posOffset>
                        </wp:positionH>
                        <wp:positionV relativeFrom="paragraph">
                          <wp:posOffset>395227</wp:posOffset>
                        </wp:positionV>
                        <wp:extent cx="2694305" cy="4834255"/>
                        <wp:effectExtent l="0" t="0" r="0" b="4445"/>
                        <wp:wrapSquare wrapText="bothSides"/>
                        <wp:docPr id="3076" name="Picture 2"/>
                        <wp:cNvGraphicFramePr/>
                        <a:graphic xmlns:a="http://schemas.openxmlformats.org/drawingml/2006/main">
                          <a:graphicData uri="http://schemas.openxmlformats.org/drawingml/2006/picture">
                            <pic:pic xmlns:pic="http://schemas.openxmlformats.org/drawingml/2006/picture">
                              <pic:nvPicPr>
                                <pic:cNvPr id="3076" name="Picture 2"/>
                                <pic:cNvPicPr/>
                              </pic:nvPicPr>
                              <pic:blipFill rotWithShape="1">
                                <a:blip r:embed="rId19">
                                  <a:extLst>
                                    <a:ext uri="{28A0092B-C50C-407E-A947-70E740481C1C}">
                                      <a14:useLocalDpi xmlns:a14="http://schemas.microsoft.com/office/drawing/2010/main" val="0"/>
                                    </a:ext>
                                  </a:extLst>
                                </a:blip>
                                <a:srcRect l="412" r="687" b="10937"/>
                                <a:stretch/>
                              </pic:blipFill>
                              <pic:spPr bwMode="auto">
                                <a:xfrm>
                                  <a:off x="0" y="0"/>
                                  <a:ext cx="2694305" cy="483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A2F" w:rsidRPr="007D3285">
                    <w:rPr>
                      <w:rFonts w:ascii="Arial" w:eastAsia="Calibri" w:hAnsi="Arial" w:cs="Arial"/>
                      <w:b/>
                      <w:bCs/>
                      <w:color w:val="7030A0"/>
                      <w:sz w:val="31"/>
                      <w:szCs w:val="31"/>
                      <w:u w:color="000000"/>
                      <w:bdr w:val="nil"/>
                      <w:lang w:val="en-CA" w:eastAsia="zh-CN"/>
                    </w:rPr>
                    <w:t>Are you interested in joining the ARTS CLUB LEGACY CIRCLE?</w:t>
                  </w:r>
                </w:p>
                <w:p w14:paraId="3293089F" w14:textId="32FF684E" w:rsidR="009B6A2F" w:rsidRPr="007D3285" w:rsidRDefault="009B6A2F" w:rsidP="009B6A2F">
                  <w:pPr>
                    <w:spacing w:after="160"/>
                    <w:rPr>
                      <w:rFonts w:ascii="Arial" w:eastAsia="Times New Roman" w:hAnsi="Arial" w:cs="Arial"/>
                      <w:color w:val="auto"/>
                      <w:lang w:eastAsia="en-US"/>
                    </w:rPr>
                  </w:pPr>
                  <w:r w:rsidRPr="007D3285">
                    <w:rPr>
                      <w:rFonts w:ascii="Arial" w:eastAsia="Times New Roman" w:hAnsi="Arial" w:cs="Arial"/>
                      <w:color w:val="auto"/>
                      <w:lang w:eastAsia="en-US"/>
                    </w:rPr>
                    <w:t xml:space="preserve">Anyone who loves the Arts Club can make a legacy gift. Large or small, all gifts will ensure that theatre will thrive for generations to come. </w:t>
                  </w:r>
                </w:p>
                <w:p w14:paraId="4DBE7AC7" w14:textId="77777777" w:rsidR="009B6A2F" w:rsidRPr="007D3285" w:rsidRDefault="009B6A2F" w:rsidP="009B6A2F">
                  <w:pPr>
                    <w:spacing w:after="160"/>
                    <w:contextualSpacing/>
                    <w:rPr>
                      <w:rFonts w:ascii="Arial" w:eastAsia="Times New Roman" w:hAnsi="Arial" w:cs="Arial"/>
                      <w:color w:val="auto"/>
                      <w:lang w:eastAsia="en-US"/>
                    </w:rPr>
                  </w:pPr>
                  <w:r w:rsidRPr="007D3285">
                    <w:rPr>
                      <w:rFonts w:ascii="Arial" w:eastAsia="Times New Roman" w:hAnsi="Arial" w:cs="Arial"/>
                      <w:color w:val="auto"/>
                      <w:lang w:eastAsia="en-US"/>
                    </w:rPr>
                    <w:t xml:space="preserve">Legacy gifts can also provide you with important reductions in estate and income taxes. When </w:t>
                  </w:r>
                  <w:proofErr w:type="gramStart"/>
                  <w:r w:rsidRPr="007D3285">
                    <w:rPr>
                      <w:rFonts w:ascii="Arial" w:eastAsia="Times New Roman" w:hAnsi="Arial" w:cs="Arial"/>
                      <w:color w:val="auto"/>
                      <w:lang w:eastAsia="en-US"/>
                    </w:rPr>
                    <w:t>making a decision</w:t>
                  </w:r>
                  <w:proofErr w:type="gramEnd"/>
                  <w:r w:rsidRPr="007D3285">
                    <w:rPr>
                      <w:rFonts w:ascii="Arial" w:eastAsia="Times New Roman" w:hAnsi="Arial" w:cs="Arial"/>
                      <w:color w:val="auto"/>
                      <w:lang w:eastAsia="en-US"/>
                    </w:rPr>
                    <w:t xml:space="preserve"> about leaving a legacy, we encourage you to speak with your legal and financial advisors.</w:t>
                  </w:r>
                </w:p>
                <w:p w14:paraId="1F78F4EB" w14:textId="77777777" w:rsidR="009B6A2F" w:rsidRPr="007D3285" w:rsidRDefault="009B6A2F" w:rsidP="009B6A2F">
                  <w:pPr>
                    <w:spacing w:after="160"/>
                    <w:contextualSpacing/>
                    <w:rPr>
                      <w:rFonts w:ascii="Arial" w:eastAsia="Times New Roman" w:hAnsi="Arial" w:cs="Arial"/>
                      <w:color w:val="auto"/>
                      <w:lang w:eastAsia="en-US"/>
                    </w:rPr>
                  </w:pPr>
                </w:p>
                <w:p w14:paraId="7E589FED" w14:textId="77777777" w:rsidR="009B6A2F" w:rsidRPr="007D3285" w:rsidRDefault="009B6A2F" w:rsidP="009B6A2F">
                  <w:pPr>
                    <w:spacing w:after="160"/>
                    <w:rPr>
                      <w:rFonts w:ascii="Arial" w:eastAsia="Times New Roman" w:hAnsi="Arial" w:cs="Arial"/>
                      <w:color w:val="auto"/>
                      <w:lang w:eastAsia="en-US"/>
                    </w:rPr>
                  </w:pPr>
                  <w:r w:rsidRPr="007D3285">
                    <w:rPr>
                      <w:rFonts w:ascii="Arial" w:eastAsia="Times New Roman" w:hAnsi="Arial" w:cs="Arial"/>
                      <w:color w:val="auto"/>
                      <w:lang w:eastAsia="en-US"/>
                    </w:rPr>
                    <w:t>Anyone who has left a legacy gift to the Arts Club will be welcomed into the Arts Club Legacy Circle—a group of likeminded individuals who share a love of the performing arts.</w:t>
                  </w:r>
                </w:p>
                <w:p w14:paraId="28FC4F05" w14:textId="77777777" w:rsidR="009B6A2F" w:rsidRPr="007D3285" w:rsidRDefault="009B6A2F" w:rsidP="009B6A2F">
                  <w:pPr>
                    <w:spacing w:after="160"/>
                    <w:rPr>
                      <w:rFonts w:ascii="Arial" w:eastAsia="Times New Roman" w:hAnsi="Arial" w:cs="Arial"/>
                      <w:color w:val="auto"/>
                      <w:lang w:eastAsia="en-US"/>
                    </w:rPr>
                  </w:pPr>
                  <w:r w:rsidRPr="007D3285">
                    <w:rPr>
                      <w:rFonts w:ascii="Arial" w:eastAsia="Times New Roman" w:hAnsi="Arial" w:cs="Arial"/>
                      <w:color w:val="auto"/>
                      <w:lang w:eastAsia="en-US"/>
                    </w:rPr>
                    <w:t xml:space="preserve">Legacy Circle members are recognized in each of our play programs and in our annual report. If you choose to remain anonymous, we assure you that your information is kept in strictest confidence. </w:t>
                  </w:r>
                </w:p>
                <w:p w14:paraId="72703979" w14:textId="77777777" w:rsidR="009B6A2F" w:rsidRDefault="009B6A2F" w:rsidP="009B6A2F">
                  <w:pPr>
                    <w:spacing w:after="160"/>
                    <w:rPr>
                      <w:rFonts w:ascii="Arial" w:eastAsia="Times New Roman" w:hAnsi="Arial" w:cs="Arial"/>
                      <w:color w:val="auto"/>
                      <w:lang w:eastAsia="en-US"/>
                    </w:rPr>
                  </w:pPr>
                  <w:r w:rsidRPr="007D3285">
                    <w:rPr>
                      <w:rFonts w:ascii="Arial" w:eastAsia="Times New Roman" w:hAnsi="Arial" w:cs="Arial"/>
                      <w:color w:val="auto"/>
                      <w:lang w:eastAsia="en-US"/>
                    </w:rPr>
                    <w:t>If you have already included the Arts Club in your estate plans, please consider letting us know. We would welcome you into the Legacy Circle and ensure that your wishes are carried in the manner you have intended.</w:t>
                  </w:r>
                </w:p>
                <w:p w14:paraId="5659BBCF" w14:textId="140EAD8F" w:rsidR="009B6A2F" w:rsidRPr="007D3285" w:rsidRDefault="009B6A2F" w:rsidP="009B6A2F">
                  <w:pPr>
                    <w:spacing w:after="160"/>
                    <w:rPr>
                      <w:rFonts w:ascii="Arial" w:eastAsia="Times New Roman" w:hAnsi="Arial" w:cs="Arial"/>
                      <w:color w:val="auto"/>
                      <w:lang w:eastAsia="en-US"/>
                    </w:rPr>
                  </w:pPr>
                  <w:r w:rsidRPr="007D3285">
                    <w:rPr>
                      <w:rFonts w:ascii="Arial" w:eastAsia="Times New Roman" w:hAnsi="Arial" w:cs="Arial"/>
                    </w:rPr>
                    <w:t xml:space="preserve">To join the Arts Club’s Legacy Circle, please contact Catherine Gautreau, Director of Fund Development, </w:t>
                  </w:r>
                  <w:hyperlink r:id="rId20" w:history="1">
                    <w:r w:rsidRPr="007D3285">
                      <w:rPr>
                        <w:rStyle w:val="Hyperlink"/>
                        <w:rFonts w:ascii="Arial" w:eastAsia="Times New Roman" w:hAnsi="Arial" w:cs="Arial"/>
                      </w:rPr>
                      <w:t>cgautreau@artsclub.com</w:t>
                    </w:r>
                  </w:hyperlink>
                  <w:r w:rsidRPr="007D3285">
                    <w:rPr>
                      <w:rFonts w:ascii="Arial" w:eastAsia="Times New Roman" w:hAnsi="Arial" w:cs="Arial"/>
                    </w:rPr>
                    <w:t>.</w:t>
                  </w:r>
                </w:p>
                <w:p w14:paraId="03D4229B" w14:textId="4E9801F5" w:rsidR="009B6A2F" w:rsidRDefault="009B6A2F" w:rsidP="009B6A2F">
                  <w:pPr>
                    <w:tabs>
                      <w:tab w:val="left" w:pos="6765"/>
                    </w:tabs>
                    <w:spacing w:before="20"/>
                    <w:rPr>
                      <w:rStyle w:val="Strong"/>
                      <w:rFonts w:eastAsia="Times New Roman"/>
                      <w:color w:val="555555"/>
                      <w:sz w:val="20"/>
                      <w:szCs w:val="20"/>
                    </w:rPr>
                  </w:pPr>
                </w:p>
                <w:p w14:paraId="6B63AA89" w14:textId="0A1F1F1E" w:rsidR="00980D42" w:rsidRDefault="00980D42" w:rsidP="009B6A2F">
                  <w:pPr>
                    <w:tabs>
                      <w:tab w:val="left" w:pos="6765"/>
                    </w:tabs>
                    <w:spacing w:before="20"/>
                    <w:rPr>
                      <w:rStyle w:val="Strong"/>
                      <w:rFonts w:eastAsia="Times New Roman"/>
                      <w:color w:val="555555"/>
                      <w:sz w:val="20"/>
                      <w:szCs w:val="20"/>
                    </w:rPr>
                  </w:pPr>
                  <w:r w:rsidRPr="00E849C2">
                    <w:rPr>
                      <w:rFonts w:ascii="Arial" w:hAnsi="Arial" w:cs="Arial"/>
                      <w:b/>
                      <w:bCs/>
                      <w:noProof/>
                      <w:sz w:val="28"/>
                      <w:szCs w:val="28"/>
                    </w:rPr>
                    <mc:AlternateContent>
                      <mc:Choice Requires="wps">
                        <w:drawing>
                          <wp:anchor distT="45720" distB="45720" distL="114300" distR="114300" simplePos="0" relativeHeight="251867136" behindDoc="0" locked="0" layoutInCell="1" allowOverlap="1" wp14:anchorId="218FF12D" wp14:editId="5C6313D5">
                            <wp:simplePos x="0" y="0"/>
                            <wp:positionH relativeFrom="column">
                              <wp:posOffset>-486</wp:posOffset>
                            </wp:positionH>
                            <wp:positionV relativeFrom="paragraph">
                              <wp:posOffset>214211</wp:posOffset>
                            </wp:positionV>
                            <wp:extent cx="6507480" cy="398780"/>
                            <wp:effectExtent l="0" t="0" r="7620" b="12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98780"/>
                                    </a:xfrm>
                                    <a:prstGeom prst="rect">
                                      <a:avLst/>
                                    </a:prstGeom>
                                    <a:solidFill>
                                      <a:schemeClr val="bg1">
                                        <a:lumMod val="95000"/>
                                      </a:schemeClr>
                                    </a:solidFill>
                                    <a:ln w="9525">
                                      <a:noFill/>
                                      <a:miter lim="800000"/>
                                      <a:headEnd/>
                                      <a:tailEnd/>
                                    </a:ln>
                                  </wps:spPr>
                                  <wps:txbx>
                                    <w:txbxContent>
                                      <w:p w14:paraId="23916485" w14:textId="77777777" w:rsidR="009B6A2F" w:rsidRPr="005C1E15" w:rsidRDefault="009B6A2F" w:rsidP="009B6A2F">
                                        <w:pPr>
                                          <w:rPr>
                                            <w:i/>
                                            <w:iCs/>
                                            <w:sz w:val="20"/>
                                            <w:szCs w:val="20"/>
                                          </w:rPr>
                                        </w:pPr>
                                        <w:r w:rsidRPr="005C1E15">
                                          <w:rPr>
                                            <w:rFonts w:ascii="Arial" w:eastAsia="Times New Roman" w:hAnsi="Arial" w:cs="Arial"/>
                                            <w:i/>
                                            <w:iCs/>
                                            <w:color w:val="000000"/>
                                            <w:sz w:val="20"/>
                                            <w:szCs w:val="20"/>
                                          </w:rPr>
                                          <w:t xml:space="preserve">Image description: </w:t>
                                        </w:r>
                                        <w:r w:rsidRPr="003C4CDF">
                                          <w:rPr>
                                            <w:rFonts w:ascii="Arial" w:eastAsia="Times New Roman" w:hAnsi="Arial" w:cs="Arial"/>
                                            <w:i/>
                                            <w:iCs/>
                                            <w:color w:val="000000"/>
                                            <w:sz w:val="20"/>
                                            <w:szCs w:val="20"/>
                                          </w:rPr>
                                          <w:t>A black and white photo of the outside of the Stanley Theatre with the text "LEGACY" at the top and a purple circle with the text "LEGACY CIRCLE" inside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FF12D" id="Text Box 8" o:spid="_x0000_s1034" type="#_x0000_t202" style="position:absolute;margin-left:-.05pt;margin-top:16.85pt;width:512.4pt;height:31.4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" fillcolor="#f2f2f2 [3052]" stroked="f">
                            <v:textbox>
                              <w:txbxContent>
                                <w:p w14:paraId="23916485" w14:textId="77777777" w:rsidR="009B6A2F" w:rsidRPr="005C1E15" w:rsidRDefault="009B6A2F" w:rsidP="009B6A2F">
                                  <w:pPr>
                                    <w:rPr>
                                      <w:i/>
                                      <w:iCs/>
                                      <w:sz w:val="20"/>
                                      <w:szCs w:val="20"/>
                                    </w:rPr>
                                  </w:pPr>
                                  <w:r w:rsidRPr="005C1E15">
                                    <w:rPr>
                                      <w:rFonts w:ascii="Arial" w:eastAsia="Times New Roman" w:hAnsi="Arial" w:cs="Arial"/>
                                      <w:i/>
                                      <w:iCs/>
                                      <w:color w:val="000000"/>
                                      <w:sz w:val="20"/>
                                      <w:szCs w:val="20"/>
                                    </w:rPr>
                                    <w:t xml:space="preserve">Image description: </w:t>
                                  </w:r>
                                  <w:r w:rsidRPr="003C4CDF">
                                    <w:rPr>
                                      <w:rFonts w:ascii="Arial" w:eastAsia="Times New Roman" w:hAnsi="Arial" w:cs="Arial"/>
                                      <w:i/>
                                      <w:iCs/>
                                      <w:color w:val="000000"/>
                                      <w:sz w:val="20"/>
                                      <w:szCs w:val="20"/>
                                    </w:rPr>
                                    <w:t>A black and white photo of the outside of the Stanley Theatre with the text "LEGACY" at the top and a purple circle with the text "LEGACY CIRCLE" inside it</w:t>
                                  </w:r>
                                </w:p>
                              </w:txbxContent>
                            </v:textbox>
                            <w10:wrap type="square"/>
                          </v:shape>
                        </w:pict>
                      </mc:Fallback>
                    </mc:AlternateContent>
                  </w:r>
                </w:p>
              </w:tc>
            </w:tr>
          </w:tbl>
          <w:p w14:paraId="436BB69E" w14:textId="4666F696" w:rsidR="000F71C1" w:rsidRPr="00AA6697" w:rsidRDefault="00AA6697" w:rsidP="00AA6697">
            <w:pPr>
              <w:tabs>
                <w:tab w:val="left" w:pos="6765"/>
              </w:tabs>
              <w:spacing w:before="20"/>
              <w:jc w:val="center"/>
              <w:rPr>
                <w:rFonts w:eastAsia="Times New Roman"/>
                <w:b/>
                <w:bCs/>
                <w:color w:val="555555"/>
                <w:sz w:val="20"/>
                <w:szCs w:val="20"/>
              </w:rPr>
            </w:pPr>
            <w:r>
              <w:rPr>
                <w:rFonts w:ascii="Arial" w:hAnsi="Arial" w:cs="Arial"/>
                <w:noProof/>
                <w:lang w:eastAsia="en-US"/>
              </w:rPr>
              <w:drawing>
                <wp:anchor distT="0" distB="0" distL="114300" distR="114300" simplePos="0" relativeHeight="251869184" behindDoc="1" locked="0" layoutInCell="1" allowOverlap="1" wp14:anchorId="58D59BA5" wp14:editId="22B8A130">
                  <wp:simplePos x="0" y="0"/>
                  <wp:positionH relativeFrom="margin">
                    <wp:posOffset>0</wp:posOffset>
                  </wp:positionH>
                  <wp:positionV relativeFrom="paragraph">
                    <wp:posOffset>-10795</wp:posOffset>
                  </wp:positionV>
                  <wp:extent cx="6858000" cy="581025"/>
                  <wp:effectExtent l="0" t="0" r="0" b="9525"/>
                  <wp:wrapTight wrapText="bothSides">
                    <wp:wrapPolygon edited="0">
                      <wp:start x="0" y="0"/>
                      <wp:lineTo x="0" y="21246"/>
                      <wp:lineTo x="21540" y="21246"/>
                      <wp:lineTo x="21540" y="0"/>
                      <wp:lineTo x="0" y="0"/>
                    </wp:wrapPolygon>
                  </wp:wrapTight>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BB1" w:rsidRPr="007D3285">
              <w:rPr>
                <w:rStyle w:val="Strong"/>
                <w:rFonts w:ascii="Arial" w:eastAsia="Times New Roman" w:hAnsi="Arial" w:cs="Arial"/>
                <w:color w:val="555555"/>
                <w:sz w:val="20"/>
                <w:szCs w:val="20"/>
              </w:rPr>
              <w:t>The Arts Club Theatre Company is a not-for-profit registered charity (no. 119213551RR0001)</w:t>
            </w:r>
            <w:r w:rsidR="008B5BB1" w:rsidRPr="007D3285">
              <w:rPr>
                <w:rStyle w:val="Strong"/>
                <w:rFonts w:ascii="Arial" w:eastAsia="Times New Roman" w:hAnsi="Arial" w:cs="Arial"/>
                <w:b w:val="0"/>
                <w:color w:val="555555"/>
                <w:sz w:val="20"/>
                <w:szCs w:val="20"/>
              </w:rPr>
              <w:t>.</w:t>
            </w:r>
          </w:p>
        </w:tc>
      </w:tr>
    </w:tbl>
    <w:p w14:paraId="70A75FEF" w14:textId="2991A068" w:rsidR="00446279" w:rsidRPr="007D3285" w:rsidRDefault="007046CF" w:rsidP="00B72C76">
      <w:r w:rsidRPr="007046CF">
        <w:rPr>
          <w:rFonts w:ascii="Arial" w:hAnsi="Arial" w:cs="Arial"/>
          <w:i/>
          <w:iCs/>
          <w:noProof/>
          <w:color w:val="222222"/>
          <w:lang w:eastAsia="en-CA"/>
        </w:rPr>
        <w:lastRenderedPageBreak/>
        <mc:AlternateContent>
          <mc:Choice Requires="wps">
            <w:drawing>
              <wp:anchor distT="45720" distB="45720" distL="114300" distR="114300" simplePos="0" relativeHeight="251879424" behindDoc="0" locked="0" layoutInCell="1" allowOverlap="1" wp14:anchorId="52C38E6C" wp14:editId="570DFC61">
                <wp:simplePos x="0" y="0"/>
                <wp:positionH relativeFrom="column">
                  <wp:posOffset>4445540</wp:posOffset>
                </wp:positionH>
                <wp:positionV relativeFrom="page">
                  <wp:posOffset>9367736</wp:posOffset>
                </wp:positionV>
                <wp:extent cx="2360930" cy="3111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noFill/>
                        <a:ln w="9525">
                          <a:noFill/>
                          <a:miter lim="800000"/>
                          <a:headEnd/>
                          <a:tailEnd/>
                        </a:ln>
                      </wps:spPr>
                      <wps:txbx>
                        <w:txbxContent>
                          <w:p w14:paraId="543D6A7A" w14:textId="57AC0D13"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38E6C" id="_x0000_s1035" type="#_x0000_t202" style="position:absolute;margin-left:350.05pt;margin-top:737.6pt;width:185.9pt;height:24.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ti/AEAANQDAAAOAAAAZHJzL2Uyb0RvYy54bWysU9uO2yAQfa/Uf0C8N74k2W6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" filled="f" stroked="f">
                <v:textbox>
                  <w:txbxContent>
                    <w:p w14:paraId="543D6A7A" w14:textId="57AC0D13" w:rsidR="007046CF" w:rsidRPr="007046CF" w:rsidRDefault="007046CF" w:rsidP="007046CF">
                      <w:pPr>
                        <w:jc w:val="right"/>
                        <w:rPr>
                          <w:rFonts w:ascii="Scala Sans Offc" w:hAnsi="Scala Sans Offc"/>
                          <w:color w:val="FFFFFF" w:themeColor="background1"/>
                        </w:rPr>
                      </w:pPr>
                      <w:r w:rsidRPr="007046CF">
                        <w:rPr>
                          <w:rFonts w:ascii="Scala Sans Offc" w:hAnsi="Scala Sans Offc"/>
                          <w:color w:val="FFFFFF" w:themeColor="background1"/>
                        </w:rPr>
                        <w:t xml:space="preserve">PAGE </w:t>
                      </w:r>
                      <w:r>
                        <w:rPr>
                          <w:rFonts w:ascii="Scala Sans Offc" w:hAnsi="Scala Sans Offc"/>
                          <w:color w:val="FFFFFF" w:themeColor="background1"/>
                        </w:rPr>
                        <w:t>5</w:t>
                      </w:r>
                    </w:p>
                  </w:txbxContent>
                </v:textbox>
                <w10:wrap anchory="page"/>
              </v:shape>
            </w:pict>
          </mc:Fallback>
        </mc:AlternateContent>
      </w:r>
    </w:p>
    <w:sectPr w:rsidR="00446279" w:rsidRPr="007D3285" w:rsidSect="00123393">
      <w:footerReference w:type="default" r:id="rId22"/>
      <w:headerReference w:type="first" r:id="rId23"/>
      <w:footerReference w:type="first" r:id="rId24"/>
      <w:pgSz w:w="12240" w:h="15840" w:code="1"/>
      <w:pgMar w:top="925" w:right="720" w:bottom="720" w:left="720" w:header="113" w:footer="21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F05D9" w14:textId="77777777" w:rsidR="004658EB" w:rsidRDefault="004658EB">
      <w:r>
        <w:separator/>
      </w:r>
    </w:p>
  </w:endnote>
  <w:endnote w:type="continuationSeparator" w:id="0">
    <w:p w14:paraId="709D9C9D" w14:textId="77777777" w:rsidR="004658EB" w:rsidRDefault="0046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cala Sans Offc">
    <w:panose1 w:val="020B0504030101020102"/>
    <w:charset w:val="00"/>
    <w:family w:val="swiss"/>
    <w:pitch w:val="variable"/>
    <w:sig w:usb0="800000EF" w:usb1="5000E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5395"/>
      <w:gridCol w:w="5395"/>
    </w:tblGrid>
    <w:tr w:rsidR="00123393" w14:paraId="6221F6B6" w14:textId="230A3173" w:rsidTr="00123393">
      <w:tc>
        <w:tcPr>
          <w:tcW w:w="5395" w:type="dxa"/>
          <w:shd w:val="clear" w:color="auto" w:fill="000000" w:themeFill="text1"/>
        </w:tcPr>
        <w:p w14:paraId="69C91470" w14:textId="32A76742" w:rsidR="00123393" w:rsidRPr="00123393" w:rsidRDefault="007046CF">
          <w:pPr>
            <w:pStyle w:val="Footer"/>
            <w:rPr>
              <w:rFonts w:ascii="Scala Sans Offc" w:hAnsi="Scala Sans Offc"/>
              <w:sz w:val="44"/>
              <w:szCs w:val="44"/>
            </w:rPr>
          </w:pPr>
          <w:r>
            <w:rPr>
              <w:noProof/>
            </w:rPr>
            <w:drawing>
              <wp:anchor distT="0" distB="0" distL="114300" distR="114300" simplePos="0" relativeHeight="251666432" behindDoc="0" locked="0" layoutInCell="1" allowOverlap="1" wp14:anchorId="569DC091" wp14:editId="0F483114">
                <wp:simplePos x="0" y="0"/>
                <wp:positionH relativeFrom="column">
                  <wp:posOffset>77915</wp:posOffset>
                </wp:positionH>
                <wp:positionV relativeFrom="paragraph">
                  <wp:posOffset>59121</wp:posOffset>
                </wp:positionV>
                <wp:extent cx="1140031" cy="246796"/>
                <wp:effectExtent l="0" t="0" r="3175"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1140031" cy="246796"/>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shd w:val="clear" w:color="auto" w:fill="000000" w:themeFill="text1"/>
        </w:tcPr>
        <w:p w14:paraId="5917CC23" w14:textId="338769A7" w:rsidR="00123393" w:rsidRPr="00123393" w:rsidRDefault="00123393">
          <w:pPr>
            <w:pStyle w:val="Footer"/>
            <w:rPr>
              <w:rFonts w:ascii="Scala Sans Offc" w:hAnsi="Scala Sans Offc"/>
              <w:sz w:val="40"/>
              <w:szCs w:val="40"/>
            </w:rPr>
          </w:pPr>
          <w:r>
            <w:rPr>
              <w:noProof/>
            </w:rPr>
            <mc:AlternateContent>
              <mc:Choice Requires="wps">
                <w:drawing>
                  <wp:anchor distT="45720" distB="45720" distL="114300" distR="114300" simplePos="0" relativeHeight="251665408" behindDoc="0" locked="0" layoutInCell="1" allowOverlap="1" wp14:anchorId="293C9849" wp14:editId="2FFA1669">
                    <wp:simplePos x="0" y="0"/>
                    <wp:positionH relativeFrom="column">
                      <wp:posOffset>497510</wp:posOffset>
                    </wp:positionH>
                    <wp:positionV relativeFrom="paragraph">
                      <wp:posOffset>59055</wp:posOffset>
                    </wp:positionV>
                    <wp:extent cx="2360930"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405B7B" w14:textId="6CED09A0" w:rsidR="00123393" w:rsidRPr="00123393" w:rsidRDefault="00123393" w:rsidP="00123393">
                                <w:pPr>
                                  <w:jc w:val="right"/>
                                  <w:rPr>
                                    <w:color w:val="FFFFFF" w:themeColor="background1"/>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3C9849" id="_x0000_t202" coordsize="21600,21600" o:spt="202" path="m,l,21600r21600,l21600,xe">
                    <v:stroke joinstyle="miter"/>
                    <v:path gradientshapeok="t" o:connecttype="rect"/>
                  </v:shapetype>
                  <v:shape id="_x0000_s1036" type="#_x0000_t202" style="position:absolute;margin-left:39.15pt;margin-top:4.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" filled="f" stroked="f">
                    <v:textbox style="mso-fit-shape-to-text:t">
                      <w:txbxContent>
                        <w:p w14:paraId="7E405B7B" w14:textId="6CED09A0" w:rsidR="00123393" w:rsidRPr="00123393" w:rsidRDefault="00123393" w:rsidP="00123393">
                          <w:pPr>
                            <w:jc w:val="right"/>
                            <w:rPr>
                              <w:color w:val="FFFFFF" w:themeColor="background1"/>
                            </w:rPr>
                          </w:pPr>
                        </w:p>
                      </w:txbxContent>
                    </v:textbox>
                  </v:shape>
                </w:pict>
              </mc:Fallback>
            </mc:AlternateContent>
          </w:r>
        </w:p>
      </w:tc>
    </w:tr>
  </w:tbl>
  <w:p w14:paraId="1004CE87" w14:textId="1DF3F269" w:rsidR="00123393" w:rsidRDefault="00123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790"/>
    </w:tblGrid>
    <w:tr w:rsidR="00123393" w:rsidRPr="00123393" w14:paraId="02C5A9DC" w14:textId="77777777" w:rsidTr="008E393C">
      <w:tc>
        <w:tcPr>
          <w:tcW w:w="10790" w:type="dxa"/>
          <w:shd w:val="clear" w:color="auto" w:fill="000000" w:themeFill="text1"/>
        </w:tcPr>
        <w:p w14:paraId="0C570E20" w14:textId="2A7DB3AF" w:rsidR="00123393" w:rsidRPr="00123393" w:rsidRDefault="007046CF" w:rsidP="00123393">
          <w:pPr>
            <w:pStyle w:val="Footer"/>
            <w:rPr>
              <w:rFonts w:ascii="Scala Sans Offc" w:hAnsi="Scala Sans Offc"/>
              <w:sz w:val="44"/>
              <w:szCs w:val="44"/>
            </w:rPr>
          </w:pPr>
          <w:r>
            <w:rPr>
              <w:noProof/>
            </w:rPr>
            <w:drawing>
              <wp:anchor distT="0" distB="0" distL="114300" distR="114300" simplePos="0" relativeHeight="251668480" behindDoc="0" locked="0" layoutInCell="1" allowOverlap="1" wp14:anchorId="33631638" wp14:editId="21B9FD0F">
                <wp:simplePos x="0" y="0"/>
                <wp:positionH relativeFrom="column">
                  <wp:posOffset>22509</wp:posOffset>
                </wp:positionH>
                <wp:positionV relativeFrom="paragraph">
                  <wp:posOffset>83185</wp:posOffset>
                </wp:positionV>
                <wp:extent cx="1140031" cy="246796"/>
                <wp:effectExtent l="0" t="0" r="317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1140031" cy="246796"/>
                        </a:xfrm>
                        <a:prstGeom prst="rect">
                          <a:avLst/>
                        </a:prstGeom>
                      </pic:spPr>
                    </pic:pic>
                  </a:graphicData>
                </a:graphic>
                <wp14:sizeRelH relativeFrom="margin">
                  <wp14:pctWidth>0</wp14:pctWidth>
                </wp14:sizeRelH>
                <wp14:sizeRelV relativeFrom="margin">
                  <wp14:pctHeight>0</wp14:pctHeight>
                </wp14:sizeRelV>
              </wp:anchor>
            </w:drawing>
          </w:r>
        </w:p>
      </w:tc>
    </w:tr>
  </w:tbl>
  <w:p w14:paraId="289B93D1" w14:textId="77777777" w:rsidR="00123393" w:rsidRDefault="00123393" w:rsidP="00123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8555" w14:textId="77777777" w:rsidR="004658EB" w:rsidRDefault="004658EB">
      <w:r>
        <w:separator/>
      </w:r>
    </w:p>
  </w:footnote>
  <w:footnote w:type="continuationSeparator" w:id="0">
    <w:p w14:paraId="2E49C6EE" w14:textId="77777777" w:rsidR="004658EB" w:rsidRDefault="00465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0AFC" w14:textId="3F57EC74" w:rsidR="00E46C9E" w:rsidRDefault="00E46C9E">
    <w:pPr>
      <w:pStyle w:val="Header"/>
    </w:pPr>
  </w:p>
  <w:p w14:paraId="58912C1D" w14:textId="2B16EC25" w:rsidR="00E46C9E" w:rsidRPr="005917AE" w:rsidRDefault="008B5BB1" w:rsidP="00E46C9E">
    <w:pPr>
      <w:pStyle w:val="Title"/>
      <w:ind w:left="5040"/>
      <w:jc w:val="right"/>
      <w:rPr>
        <w:rFonts w:ascii="Scala Sans Offc" w:hAnsi="Scala Sans Offc"/>
        <w:color w:val="auto"/>
        <w:sz w:val="48"/>
        <w:szCs w:val="48"/>
      </w:rPr>
    </w:pPr>
    <w:r w:rsidRPr="005917AE">
      <w:rPr>
        <w:rFonts w:ascii="Scala Sans Offc" w:hAnsi="Scala Sans Offc"/>
        <w:noProof/>
        <w:color w:val="auto"/>
        <w:sz w:val="48"/>
        <w:szCs w:val="48"/>
        <w:lang w:eastAsia="en-US"/>
      </w:rPr>
      <w:drawing>
        <wp:anchor distT="0" distB="0" distL="114300" distR="114300" simplePos="0" relativeHeight="251663360" behindDoc="0" locked="0" layoutInCell="1" allowOverlap="1" wp14:anchorId="36A7257B" wp14:editId="3E23AB77">
          <wp:simplePos x="0" y="0"/>
          <wp:positionH relativeFrom="margin">
            <wp:align>left</wp:align>
          </wp:positionH>
          <wp:positionV relativeFrom="paragraph">
            <wp:posOffset>62230</wp:posOffset>
          </wp:positionV>
          <wp:extent cx="2684145" cy="581025"/>
          <wp:effectExtent l="0" t="0" r="1905" b="9525"/>
          <wp:wrapNone/>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84145" cy="581025"/>
                  </a:xfrm>
                  <a:prstGeom prst="rect">
                    <a:avLst/>
                  </a:prstGeom>
                </pic:spPr>
              </pic:pic>
            </a:graphicData>
          </a:graphic>
          <wp14:sizeRelH relativeFrom="margin">
            <wp14:pctWidth>0</wp14:pctWidth>
          </wp14:sizeRelH>
          <wp14:sizeRelV relativeFrom="margin">
            <wp14:pctHeight>0</wp14:pctHeight>
          </wp14:sizeRelV>
        </wp:anchor>
      </w:drawing>
    </w:r>
    <w:r w:rsidR="00E46C9E" w:rsidRPr="008547ED">
      <w:rPr>
        <w:rFonts w:ascii="Scala Sans Offc" w:hAnsi="Scala Sans Offc"/>
        <w:color w:val="auto"/>
        <w:sz w:val="50"/>
        <w:szCs w:val="50"/>
      </w:rPr>
      <w:t>TAKE</w:t>
    </w:r>
    <w:r w:rsidR="00E46C9E" w:rsidRPr="005917AE">
      <w:rPr>
        <w:rFonts w:ascii="Scala Sans Offc" w:hAnsi="Scala Sans Offc"/>
        <w:color w:val="auto"/>
        <w:sz w:val="48"/>
        <w:szCs w:val="48"/>
      </w:rPr>
      <w:t xml:space="preserve"> A LEADING ROLE</w:t>
    </w:r>
  </w:p>
  <w:p w14:paraId="743545B4" w14:textId="77777777" w:rsidR="00E46C9E" w:rsidRDefault="00E46C9E" w:rsidP="00E46C9E">
    <w:pPr>
      <w:pStyle w:val="Subtitle"/>
      <w:spacing w:after="160"/>
      <w:jc w:val="right"/>
      <w:rPr>
        <w:rFonts w:ascii="Scala Sans Offc" w:hAnsi="Scala Sans Offc" w:cs="Arial"/>
        <w:b/>
        <w:bCs/>
        <w:color w:val="000000"/>
        <w:szCs w:val="28"/>
        <w:shd w:val="clear" w:color="auto" w:fill="FFFFFF"/>
      </w:rPr>
    </w:pPr>
    <w:r>
      <w:rPr>
        <w:rFonts w:ascii="Scala Sans Offc" w:hAnsi="Scala Sans Offc" w:cs="Arial"/>
        <w:b/>
        <w:bCs/>
        <w:color w:val="000000"/>
        <w:szCs w:val="28"/>
        <w:shd w:val="clear" w:color="auto" w:fill="FFFFFF"/>
      </w:rPr>
      <w:t xml:space="preserve">                                                                             </w:t>
    </w:r>
    <w:r w:rsidRPr="0040728E">
      <w:rPr>
        <w:rFonts w:ascii="Scala Sans Offc" w:hAnsi="Scala Sans Offc" w:cs="Arial"/>
        <w:b/>
        <w:bCs/>
        <w:color w:val="000000"/>
        <w:szCs w:val="28"/>
        <w:shd w:val="clear" w:color="auto" w:fill="FFFFFF"/>
      </w:rPr>
      <w:t>Celebrating LEGACY GIVING</w:t>
    </w:r>
    <w:r>
      <w:rPr>
        <w:rFonts w:ascii="Scala Sans Offc" w:hAnsi="Scala Sans Offc" w:cs="Arial"/>
        <w:b/>
        <w:bCs/>
        <w:color w:val="000000"/>
        <w:szCs w:val="28"/>
        <w:shd w:val="clear" w:color="auto" w:fill="FFFFFF"/>
      </w:rPr>
      <w:t xml:space="preserve"> </w:t>
    </w:r>
  </w:p>
  <w:p w14:paraId="0B54927F" w14:textId="18873445" w:rsidR="00E46C9E" w:rsidRDefault="00925F19" w:rsidP="00E46C9E">
    <w:pPr>
      <w:pStyle w:val="Subtitle"/>
      <w:spacing w:after="160"/>
      <w:jc w:val="right"/>
      <w:rPr>
        <w:rFonts w:ascii="Scala Sans Offc" w:hAnsi="Scala Sans Offc" w:cs="Arial"/>
        <w:b/>
        <w:bCs/>
        <w:color w:val="000000"/>
        <w:szCs w:val="28"/>
        <w:shd w:val="clear" w:color="auto" w:fill="FFFFFF"/>
      </w:rPr>
    </w:pPr>
    <w:r>
      <w:rPr>
        <w:rFonts w:ascii="Scala Sans Offc" w:hAnsi="Scala Sans Offc" w:cs="Arial"/>
        <w:b/>
        <w:bCs/>
        <w:color w:val="000000"/>
        <w:szCs w:val="28"/>
        <w:shd w:val="clear" w:color="auto" w:fill="FFFFFF"/>
      </w:rPr>
      <w:t>OCTOBER</w:t>
    </w:r>
    <w:r w:rsidR="00E46C9E">
      <w:rPr>
        <w:rFonts w:ascii="Scala Sans Offc" w:hAnsi="Scala Sans Offc" w:cs="Arial"/>
        <w:b/>
        <w:bCs/>
        <w:color w:val="000000"/>
        <w:szCs w:val="28"/>
        <w:shd w:val="clear" w:color="auto" w:fill="FFFFFF"/>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0751C"/>
    <w:multiLevelType w:val="hybridMultilevel"/>
    <w:tmpl w:val="FBB03110"/>
    <w:lvl w:ilvl="0" w:tplc="D8EEE6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31BC2"/>
    <w:multiLevelType w:val="hybridMultilevel"/>
    <w:tmpl w:val="AAE241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A3B3A26"/>
    <w:multiLevelType w:val="hybridMultilevel"/>
    <w:tmpl w:val="E014F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13C0F"/>
    <w:multiLevelType w:val="hybridMultilevel"/>
    <w:tmpl w:val="C000431A"/>
    <w:lvl w:ilvl="0" w:tplc="801C360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7585477">
    <w:abstractNumId w:val="3"/>
  </w:num>
  <w:num w:numId="2" w16cid:durableId="697202009">
    <w:abstractNumId w:val="1"/>
  </w:num>
  <w:num w:numId="3" w16cid:durableId="1169249284">
    <w:abstractNumId w:val="0"/>
  </w:num>
  <w:num w:numId="4" w16cid:durableId="131363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03E"/>
    <w:rsid w:val="000073CA"/>
    <w:rsid w:val="0002373E"/>
    <w:rsid w:val="00026A25"/>
    <w:rsid w:val="000401BE"/>
    <w:rsid w:val="00041476"/>
    <w:rsid w:val="000436A8"/>
    <w:rsid w:val="0005127C"/>
    <w:rsid w:val="0005417B"/>
    <w:rsid w:val="000643EB"/>
    <w:rsid w:val="000707FE"/>
    <w:rsid w:val="00080ABF"/>
    <w:rsid w:val="00081A21"/>
    <w:rsid w:val="00082D57"/>
    <w:rsid w:val="00086F25"/>
    <w:rsid w:val="00093DB0"/>
    <w:rsid w:val="00097190"/>
    <w:rsid w:val="000A21CA"/>
    <w:rsid w:val="000A23C2"/>
    <w:rsid w:val="000A359B"/>
    <w:rsid w:val="000A53D5"/>
    <w:rsid w:val="000B1700"/>
    <w:rsid w:val="000B7DB6"/>
    <w:rsid w:val="000C08D8"/>
    <w:rsid w:val="000E043B"/>
    <w:rsid w:val="000F71C1"/>
    <w:rsid w:val="00104DE0"/>
    <w:rsid w:val="00105A8B"/>
    <w:rsid w:val="00106CD5"/>
    <w:rsid w:val="00107839"/>
    <w:rsid w:val="00123393"/>
    <w:rsid w:val="0013366F"/>
    <w:rsid w:val="00134C7E"/>
    <w:rsid w:val="001361B5"/>
    <w:rsid w:val="00140EEC"/>
    <w:rsid w:val="00150225"/>
    <w:rsid w:val="00153FB2"/>
    <w:rsid w:val="00153FE8"/>
    <w:rsid w:val="00165F3F"/>
    <w:rsid w:val="001700B9"/>
    <w:rsid w:val="00193BA1"/>
    <w:rsid w:val="001B508E"/>
    <w:rsid w:val="001B7971"/>
    <w:rsid w:val="001C4EF7"/>
    <w:rsid w:val="001C73FA"/>
    <w:rsid w:val="001D7282"/>
    <w:rsid w:val="001E1A06"/>
    <w:rsid w:val="001F43FD"/>
    <w:rsid w:val="002020C9"/>
    <w:rsid w:val="00204895"/>
    <w:rsid w:val="00207A09"/>
    <w:rsid w:val="0021182F"/>
    <w:rsid w:val="002137BE"/>
    <w:rsid w:val="002167F8"/>
    <w:rsid w:val="002205B5"/>
    <w:rsid w:val="00237623"/>
    <w:rsid w:val="002408D8"/>
    <w:rsid w:val="002466F9"/>
    <w:rsid w:val="00247539"/>
    <w:rsid w:val="00262DBB"/>
    <w:rsid w:val="00264F5B"/>
    <w:rsid w:val="00274F09"/>
    <w:rsid w:val="002758CD"/>
    <w:rsid w:val="00292F9D"/>
    <w:rsid w:val="002A2379"/>
    <w:rsid w:val="002A36F0"/>
    <w:rsid w:val="002B0B0F"/>
    <w:rsid w:val="002B75F0"/>
    <w:rsid w:val="002C3B8E"/>
    <w:rsid w:val="002D2945"/>
    <w:rsid w:val="002D2CA8"/>
    <w:rsid w:val="002F6B38"/>
    <w:rsid w:val="00301638"/>
    <w:rsid w:val="0031092F"/>
    <w:rsid w:val="00315750"/>
    <w:rsid w:val="003231AF"/>
    <w:rsid w:val="0033156F"/>
    <w:rsid w:val="00332718"/>
    <w:rsid w:val="003352CA"/>
    <w:rsid w:val="00336ACB"/>
    <w:rsid w:val="00343207"/>
    <w:rsid w:val="00354759"/>
    <w:rsid w:val="00357FF9"/>
    <w:rsid w:val="00370DAF"/>
    <w:rsid w:val="003778FD"/>
    <w:rsid w:val="00385FC5"/>
    <w:rsid w:val="0039056F"/>
    <w:rsid w:val="00392C2D"/>
    <w:rsid w:val="003933D9"/>
    <w:rsid w:val="00395587"/>
    <w:rsid w:val="003960B8"/>
    <w:rsid w:val="003A07C6"/>
    <w:rsid w:val="003B4A07"/>
    <w:rsid w:val="003B522F"/>
    <w:rsid w:val="003B60B9"/>
    <w:rsid w:val="003C4CDF"/>
    <w:rsid w:val="003D0FBB"/>
    <w:rsid w:val="003D246C"/>
    <w:rsid w:val="003D7E69"/>
    <w:rsid w:val="003E0362"/>
    <w:rsid w:val="003E2AD1"/>
    <w:rsid w:val="003E7B05"/>
    <w:rsid w:val="003F57B4"/>
    <w:rsid w:val="0040131E"/>
    <w:rsid w:val="0040728E"/>
    <w:rsid w:val="004113CC"/>
    <w:rsid w:val="004169AF"/>
    <w:rsid w:val="00416E6C"/>
    <w:rsid w:val="00421419"/>
    <w:rsid w:val="004219C9"/>
    <w:rsid w:val="00442D2E"/>
    <w:rsid w:val="00444D13"/>
    <w:rsid w:val="00446279"/>
    <w:rsid w:val="004645C8"/>
    <w:rsid w:val="004658EB"/>
    <w:rsid w:val="00470817"/>
    <w:rsid w:val="004741FF"/>
    <w:rsid w:val="004744A6"/>
    <w:rsid w:val="00475DD4"/>
    <w:rsid w:val="004766A7"/>
    <w:rsid w:val="00486C96"/>
    <w:rsid w:val="0049275F"/>
    <w:rsid w:val="00497FD3"/>
    <w:rsid w:val="004A3D5F"/>
    <w:rsid w:val="004A6DF2"/>
    <w:rsid w:val="004A752C"/>
    <w:rsid w:val="004B3F72"/>
    <w:rsid w:val="004B421A"/>
    <w:rsid w:val="004C303E"/>
    <w:rsid w:val="004C6B0F"/>
    <w:rsid w:val="004D182E"/>
    <w:rsid w:val="004D6FBE"/>
    <w:rsid w:val="004F181F"/>
    <w:rsid w:val="00512626"/>
    <w:rsid w:val="00512B21"/>
    <w:rsid w:val="00521E99"/>
    <w:rsid w:val="00522FDD"/>
    <w:rsid w:val="00526440"/>
    <w:rsid w:val="00530EFD"/>
    <w:rsid w:val="005332C8"/>
    <w:rsid w:val="00535736"/>
    <w:rsid w:val="005371E8"/>
    <w:rsid w:val="005426AC"/>
    <w:rsid w:val="00544D5B"/>
    <w:rsid w:val="00545379"/>
    <w:rsid w:val="00547975"/>
    <w:rsid w:val="00557F89"/>
    <w:rsid w:val="00567813"/>
    <w:rsid w:val="005704D8"/>
    <w:rsid w:val="0057108B"/>
    <w:rsid w:val="005712D9"/>
    <w:rsid w:val="00574DC1"/>
    <w:rsid w:val="00584EE1"/>
    <w:rsid w:val="00586D2C"/>
    <w:rsid w:val="00590560"/>
    <w:rsid w:val="005917AE"/>
    <w:rsid w:val="005944C0"/>
    <w:rsid w:val="00595E61"/>
    <w:rsid w:val="005963A1"/>
    <w:rsid w:val="005A498D"/>
    <w:rsid w:val="005B03A3"/>
    <w:rsid w:val="005B7411"/>
    <w:rsid w:val="005C1E15"/>
    <w:rsid w:val="005D3EF2"/>
    <w:rsid w:val="005F3514"/>
    <w:rsid w:val="005F4810"/>
    <w:rsid w:val="00600C69"/>
    <w:rsid w:val="006067EA"/>
    <w:rsid w:val="00606ADB"/>
    <w:rsid w:val="00607B65"/>
    <w:rsid w:val="006218DF"/>
    <w:rsid w:val="00621E0E"/>
    <w:rsid w:val="00631B62"/>
    <w:rsid w:val="00633CA8"/>
    <w:rsid w:val="006342E8"/>
    <w:rsid w:val="00643E3B"/>
    <w:rsid w:val="006618A0"/>
    <w:rsid w:val="00666153"/>
    <w:rsid w:val="00680AB6"/>
    <w:rsid w:val="00684558"/>
    <w:rsid w:val="006C2257"/>
    <w:rsid w:val="006C2E4D"/>
    <w:rsid w:val="006D0D76"/>
    <w:rsid w:val="006E563F"/>
    <w:rsid w:val="00701D20"/>
    <w:rsid w:val="00703775"/>
    <w:rsid w:val="007046CF"/>
    <w:rsid w:val="00704EDE"/>
    <w:rsid w:val="007139D0"/>
    <w:rsid w:val="00713C07"/>
    <w:rsid w:val="0071486F"/>
    <w:rsid w:val="007155FD"/>
    <w:rsid w:val="00720501"/>
    <w:rsid w:val="007269F0"/>
    <w:rsid w:val="007308F0"/>
    <w:rsid w:val="00731ACA"/>
    <w:rsid w:val="00733743"/>
    <w:rsid w:val="00734B01"/>
    <w:rsid w:val="007352D7"/>
    <w:rsid w:val="007372FE"/>
    <w:rsid w:val="0075185D"/>
    <w:rsid w:val="007531A6"/>
    <w:rsid w:val="007545AD"/>
    <w:rsid w:val="00771380"/>
    <w:rsid w:val="00780859"/>
    <w:rsid w:val="00783D03"/>
    <w:rsid w:val="00793CB5"/>
    <w:rsid w:val="007A1993"/>
    <w:rsid w:val="007A1DBC"/>
    <w:rsid w:val="007A3896"/>
    <w:rsid w:val="007B0835"/>
    <w:rsid w:val="007B23DC"/>
    <w:rsid w:val="007B5252"/>
    <w:rsid w:val="007C1491"/>
    <w:rsid w:val="007D3285"/>
    <w:rsid w:val="007D6207"/>
    <w:rsid w:val="007E096B"/>
    <w:rsid w:val="007E7E91"/>
    <w:rsid w:val="007F7B95"/>
    <w:rsid w:val="00806712"/>
    <w:rsid w:val="00823163"/>
    <w:rsid w:val="00823BF3"/>
    <w:rsid w:val="00837731"/>
    <w:rsid w:val="0083777D"/>
    <w:rsid w:val="0084286D"/>
    <w:rsid w:val="00843CC2"/>
    <w:rsid w:val="00844B9A"/>
    <w:rsid w:val="008547ED"/>
    <w:rsid w:val="008550E7"/>
    <w:rsid w:val="008668BE"/>
    <w:rsid w:val="0087366F"/>
    <w:rsid w:val="008778FB"/>
    <w:rsid w:val="008828D0"/>
    <w:rsid w:val="00885686"/>
    <w:rsid w:val="008A1D5D"/>
    <w:rsid w:val="008A7FDC"/>
    <w:rsid w:val="008B2B4C"/>
    <w:rsid w:val="008B5BB1"/>
    <w:rsid w:val="008B6365"/>
    <w:rsid w:val="008D0D51"/>
    <w:rsid w:val="008F27FB"/>
    <w:rsid w:val="008F30FC"/>
    <w:rsid w:val="008F7B96"/>
    <w:rsid w:val="009033E7"/>
    <w:rsid w:val="0090582D"/>
    <w:rsid w:val="00911E10"/>
    <w:rsid w:val="00912E1A"/>
    <w:rsid w:val="00914740"/>
    <w:rsid w:val="00924501"/>
    <w:rsid w:val="00925DFE"/>
    <w:rsid w:val="00925F19"/>
    <w:rsid w:val="0092638B"/>
    <w:rsid w:val="00937ED8"/>
    <w:rsid w:val="00941BA5"/>
    <w:rsid w:val="00942618"/>
    <w:rsid w:val="00945A3F"/>
    <w:rsid w:val="00945FCF"/>
    <w:rsid w:val="00962938"/>
    <w:rsid w:val="009667F8"/>
    <w:rsid w:val="0097174C"/>
    <w:rsid w:val="00980D42"/>
    <w:rsid w:val="00984BB5"/>
    <w:rsid w:val="009872C0"/>
    <w:rsid w:val="00996EDF"/>
    <w:rsid w:val="009972E1"/>
    <w:rsid w:val="009A4A8E"/>
    <w:rsid w:val="009A7D5B"/>
    <w:rsid w:val="009B3969"/>
    <w:rsid w:val="009B42E2"/>
    <w:rsid w:val="009B6A2F"/>
    <w:rsid w:val="009C379F"/>
    <w:rsid w:val="009C4728"/>
    <w:rsid w:val="009C4E9B"/>
    <w:rsid w:val="009C593D"/>
    <w:rsid w:val="009C6ACC"/>
    <w:rsid w:val="009D08BA"/>
    <w:rsid w:val="009D5B76"/>
    <w:rsid w:val="009E13A4"/>
    <w:rsid w:val="009E13D3"/>
    <w:rsid w:val="009E13D4"/>
    <w:rsid w:val="009F3551"/>
    <w:rsid w:val="009F4383"/>
    <w:rsid w:val="009F51B2"/>
    <w:rsid w:val="009F73EC"/>
    <w:rsid w:val="00A01240"/>
    <w:rsid w:val="00A013DC"/>
    <w:rsid w:val="00A02F20"/>
    <w:rsid w:val="00A057F1"/>
    <w:rsid w:val="00A22D1D"/>
    <w:rsid w:val="00A41D75"/>
    <w:rsid w:val="00A4351E"/>
    <w:rsid w:val="00A43E40"/>
    <w:rsid w:val="00A466DF"/>
    <w:rsid w:val="00A47BA6"/>
    <w:rsid w:val="00A5487A"/>
    <w:rsid w:val="00A54C1F"/>
    <w:rsid w:val="00A62788"/>
    <w:rsid w:val="00A824A4"/>
    <w:rsid w:val="00A84EC2"/>
    <w:rsid w:val="00A85F04"/>
    <w:rsid w:val="00AA05DA"/>
    <w:rsid w:val="00AA1EEA"/>
    <w:rsid w:val="00AA6697"/>
    <w:rsid w:val="00AB3054"/>
    <w:rsid w:val="00AE1C82"/>
    <w:rsid w:val="00AE3238"/>
    <w:rsid w:val="00AE397B"/>
    <w:rsid w:val="00AE7494"/>
    <w:rsid w:val="00AF014A"/>
    <w:rsid w:val="00AF1C64"/>
    <w:rsid w:val="00B05D34"/>
    <w:rsid w:val="00B07509"/>
    <w:rsid w:val="00B11802"/>
    <w:rsid w:val="00B15333"/>
    <w:rsid w:val="00B205B7"/>
    <w:rsid w:val="00B24DF9"/>
    <w:rsid w:val="00B329E0"/>
    <w:rsid w:val="00B344FF"/>
    <w:rsid w:val="00B35941"/>
    <w:rsid w:val="00B40D97"/>
    <w:rsid w:val="00B43864"/>
    <w:rsid w:val="00B446A4"/>
    <w:rsid w:val="00B44AE4"/>
    <w:rsid w:val="00B62658"/>
    <w:rsid w:val="00B723D2"/>
    <w:rsid w:val="00B72C76"/>
    <w:rsid w:val="00B733E7"/>
    <w:rsid w:val="00B73501"/>
    <w:rsid w:val="00B758EA"/>
    <w:rsid w:val="00BA2F5D"/>
    <w:rsid w:val="00BB089C"/>
    <w:rsid w:val="00BB0A82"/>
    <w:rsid w:val="00BB31CD"/>
    <w:rsid w:val="00BC2E14"/>
    <w:rsid w:val="00BD0FFD"/>
    <w:rsid w:val="00BD7F08"/>
    <w:rsid w:val="00BE5893"/>
    <w:rsid w:val="00BE5CD3"/>
    <w:rsid w:val="00BE7329"/>
    <w:rsid w:val="00BF2D0D"/>
    <w:rsid w:val="00C0170D"/>
    <w:rsid w:val="00C051C7"/>
    <w:rsid w:val="00C21966"/>
    <w:rsid w:val="00C32FB1"/>
    <w:rsid w:val="00C457CE"/>
    <w:rsid w:val="00C564AD"/>
    <w:rsid w:val="00C66360"/>
    <w:rsid w:val="00C70286"/>
    <w:rsid w:val="00C70E50"/>
    <w:rsid w:val="00C74037"/>
    <w:rsid w:val="00C7465B"/>
    <w:rsid w:val="00C77107"/>
    <w:rsid w:val="00C87195"/>
    <w:rsid w:val="00C91E32"/>
    <w:rsid w:val="00CA6A47"/>
    <w:rsid w:val="00CB1840"/>
    <w:rsid w:val="00CB1C86"/>
    <w:rsid w:val="00CB4826"/>
    <w:rsid w:val="00CB4ECF"/>
    <w:rsid w:val="00CB7E05"/>
    <w:rsid w:val="00CC5C7D"/>
    <w:rsid w:val="00CC6E81"/>
    <w:rsid w:val="00CD1017"/>
    <w:rsid w:val="00CD7972"/>
    <w:rsid w:val="00CE0CA7"/>
    <w:rsid w:val="00CE1469"/>
    <w:rsid w:val="00CE63C6"/>
    <w:rsid w:val="00CF2847"/>
    <w:rsid w:val="00CF62DE"/>
    <w:rsid w:val="00D05612"/>
    <w:rsid w:val="00D2026E"/>
    <w:rsid w:val="00D33AA6"/>
    <w:rsid w:val="00D3429F"/>
    <w:rsid w:val="00D4044F"/>
    <w:rsid w:val="00D4119D"/>
    <w:rsid w:val="00D42426"/>
    <w:rsid w:val="00D51760"/>
    <w:rsid w:val="00D52096"/>
    <w:rsid w:val="00D54336"/>
    <w:rsid w:val="00D551F0"/>
    <w:rsid w:val="00D55B85"/>
    <w:rsid w:val="00D57428"/>
    <w:rsid w:val="00D57FF6"/>
    <w:rsid w:val="00D641FA"/>
    <w:rsid w:val="00D662D2"/>
    <w:rsid w:val="00D74C82"/>
    <w:rsid w:val="00D8162D"/>
    <w:rsid w:val="00D91BDD"/>
    <w:rsid w:val="00DA1B2A"/>
    <w:rsid w:val="00DB5F42"/>
    <w:rsid w:val="00DC6E04"/>
    <w:rsid w:val="00DD0713"/>
    <w:rsid w:val="00DD76E3"/>
    <w:rsid w:val="00DE0500"/>
    <w:rsid w:val="00DE0A73"/>
    <w:rsid w:val="00DF0E0F"/>
    <w:rsid w:val="00DF11E2"/>
    <w:rsid w:val="00DF41AD"/>
    <w:rsid w:val="00E035E3"/>
    <w:rsid w:val="00E05BF8"/>
    <w:rsid w:val="00E10ACF"/>
    <w:rsid w:val="00E1506A"/>
    <w:rsid w:val="00E15190"/>
    <w:rsid w:val="00E17647"/>
    <w:rsid w:val="00E20C81"/>
    <w:rsid w:val="00E21F91"/>
    <w:rsid w:val="00E24CEC"/>
    <w:rsid w:val="00E356E0"/>
    <w:rsid w:val="00E36C18"/>
    <w:rsid w:val="00E37B70"/>
    <w:rsid w:val="00E40A0E"/>
    <w:rsid w:val="00E40B3A"/>
    <w:rsid w:val="00E45643"/>
    <w:rsid w:val="00E46C9E"/>
    <w:rsid w:val="00E50274"/>
    <w:rsid w:val="00E5319C"/>
    <w:rsid w:val="00E6378D"/>
    <w:rsid w:val="00E72726"/>
    <w:rsid w:val="00E74F96"/>
    <w:rsid w:val="00E77AC0"/>
    <w:rsid w:val="00E81BF1"/>
    <w:rsid w:val="00E82203"/>
    <w:rsid w:val="00E831A9"/>
    <w:rsid w:val="00E849C2"/>
    <w:rsid w:val="00E84F77"/>
    <w:rsid w:val="00E865B0"/>
    <w:rsid w:val="00E877C0"/>
    <w:rsid w:val="00E90987"/>
    <w:rsid w:val="00E909AB"/>
    <w:rsid w:val="00EA1759"/>
    <w:rsid w:val="00EA47F4"/>
    <w:rsid w:val="00EA6B76"/>
    <w:rsid w:val="00EB010F"/>
    <w:rsid w:val="00EB2BB8"/>
    <w:rsid w:val="00EB6410"/>
    <w:rsid w:val="00EB7AC5"/>
    <w:rsid w:val="00EC08AD"/>
    <w:rsid w:val="00ED1551"/>
    <w:rsid w:val="00ED55F9"/>
    <w:rsid w:val="00ED56C2"/>
    <w:rsid w:val="00EE0A12"/>
    <w:rsid w:val="00EE4112"/>
    <w:rsid w:val="00EF7B03"/>
    <w:rsid w:val="00F103A9"/>
    <w:rsid w:val="00F24610"/>
    <w:rsid w:val="00F324E2"/>
    <w:rsid w:val="00F5462C"/>
    <w:rsid w:val="00F5574D"/>
    <w:rsid w:val="00F57943"/>
    <w:rsid w:val="00F662B0"/>
    <w:rsid w:val="00F66389"/>
    <w:rsid w:val="00F73462"/>
    <w:rsid w:val="00F81F41"/>
    <w:rsid w:val="00F86B4C"/>
    <w:rsid w:val="00F962CE"/>
    <w:rsid w:val="00F96E4E"/>
    <w:rsid w:val="00FA3C9F"/>
    <w:rsid w:val="00FA4F4B"/>
    <w:rsid w:val="00FB2537"/>
    <w:rsid w:val="00FB4F85"/>
    <w:rsid w:val="00FB7213"/>
    <w:rsid w:val="00FC469C"/>
    <w:rsid w:val="00FC557B"/>
    <w:rsid w:val="00FD39EF"/>
    <w:rsid w:val="00FE5E2A"/>
    <w:rsid w:val="00FF20E1"/>
    <w:rsid w:val="00FF46B4"/>
    <w:rsid w:val="00FF6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B7D39"/>
  <w15:chartTrackingRefBased/>
  <w15:docId w15:val="{3D2E790C-DD70-4E0E-AC5A-6C2E8E25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1AF"/>
    <w:rPr>
      <w:color w:val="000000" w:themeColor="text1"/>
    </w:rPr>
  </w:style>
  <w:style w:type="paragraph" w:styleId="Heading1">
    <w:name w:val="heading 1"/>
    <w:basedOn w:val="Normal"/>
    <w:next w:val="Normal"/>
    <w:link w:val="Heading1Char"/>
    <w:uiPriority w:val="9"/>
    <w:qFormat/>
    <w:rsid w:val="009E13A4"/>
    <w:pPr>
      <w:keepNext/>
      <w:keepLines/>
      <w:outlineLvl w:val="0"/>
    </w:pPr>
    <w:rPr>
      <w:rFonts w:eastAsiaTheme="majorEastAsia" w:cstheme="majorBidi"/>
      <w:color w:val="858585"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outlineLvl w:val="1"/>
    </w:pPr>
    <w:rPr>
      <w:rFonts w:eastAsiaTheme="majorEastAsia" w:cstheme="majorBidi"/>
      <w:caps/>
      <w:color w:val="858585" w:themeColor="accent2" w:themeShade="BF"/>
      <w:sz w:val="28"/>
      <w:szCs w:val="26"/>
    </w:rPr>
  </w:style>
  <w:style w:type="paragraph" w:styleId="Heading3">
    <w:name w:val="heading 3"/>
    <w:basedOn w:val="Normal"/>
    <w:next w:val="Normal"/>
    <w:link w:val="Heading3Char"/>
    <w:uiPriority w:val="9"/>
    <w:unhideWhenUsed/>
    <w:qFormat/>
    <w:rsid w:val="004F181F"/>
    <w:pPr>
      <w:outlineLvl w:val="2"/>
    </w:pPr>
    <w:rPr>
      <w:rFonts w:asciiTheme="majorHAnsi" w:eastAsiaTheme="majorEastAsia" w:hAnsiTheme="majorHAnsi" w:cstheme="majorBidi"/>
      <w:iCs/>
      <w:color w:val="DDDDDD" w:themeColor="accent1"/>
    </w:rPr>
  </w:style>
  <w:style w:type="paragraph" w:styleId="Heading4">
    <w:name w:val="heading 4"/>
    <w:basedOn w:val="Normal"/>
    <w:next w:val="Normal"/>
    <w:link w:val="Heading4Char"/>
    <w:uiPriority w:val="9"/>
    <w:unhideWhenUsed/>
    <w:qFormat/>
    <w:rsid w:val="009E13A4"/>
    <w:pPr>
      <w:keepNext/>
      <w:keepLines/>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DDDDDD" w:themeColor="accent1"/>
        <w:bottom w:val="single" w:sz="8" w:space="3" w:color="DDDDDD" w:themeColor="accent1"/>
      </w:pBdr>
      <w:shd w:val="clear" w:color="auto" w:fill="DDDDDD" w:themeFill="accent1"/>
      <w:spacing w:before="200" w:after="200"/>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outlineLvl w:val="6"/>
    </w:pPr>
    <w:rPr>
      <w:rFonts w:asciiTheme="majorHAnsi" w:eastAsiaTheme="majorEastAsia" w:hAnsiTheme="majorHAnsi" w:cstheme="majorBidi"/>
      <w:i/>
      <w:iCs/>
      <w:color w:val="DDDDDD" w:themeColor="accent1"/>
      <w:sz w:val="28"/>
    </w:rPr>
  </w:style>
  <w:style w:type="paragraph" w:styleId="Heading8">
    <w:name w:val="heading 8"/>
    <w:basedOn w:val="Normal"/>
    <w:next w:val="Normal"/>
    <w:link w:val="Heading8Char"/>
    <w:uiPriority w:val="9"/>
    <w:unhideWhenUsed/>
    <w:qFormat/>
    <w:rsid w:val="00E77AC0"/>
    <w:pPr>
      <w:keepNext/>
      <w:keepLines/>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DDDDD"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858585" w:themeColor="accent2" w:themeShade="BF"/>
      <w:sz w:val="48"/>
      <w:szCs w:val="32"/>
    </w:rPr>
  </w:style>
  <w:style w:type="paragraph" w:styleId="Subtitle">
    <w:name w:val="Subtitle"/>
    <w:basedOn w:val="Normal"/>
    <w:link w:val="SubtitleChar"/>
    <w:uiPriority w:val="2"/>
    <w:qFormat/>
    <w:rsid w:val="000B7DB6"/>
    <w:pPr>
      <w:numPr>
        <w:ilvl w:val="1"/>
      </w:numPr>
      <w:spacing w:after="480"/>
      <w:contextualSpacing/>
      <w:jc w:val="center"/>
    </w:pPr>
    <w:rPr>
      <w:rFonts w:asciiTheme="majorHAnsi" w:hAnsiTheme="majorHAnsi"/>
      <w:caps/>
      <w:color w:val="DDDDDD"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DDDDDD"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000000"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000000" w:themeColor="text2"/>
      <w:kern w:val="28"/>
      <w:sz w:val="80"/>
      <w:szCs w:val="5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858585"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DDDDDD"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DDDDDD"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DDDDDD"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pPr>
    <w:rPr>
      <w:caps/>
      <w:color w:val="858585" w:themeColor="accent2" w:themeShade="BF"/>
      <w:sz w:val="20"/>
    </w:rPr>
  </w:style>
  <w:style w:type="character" w:customStyle="1" w:styleId="FooterChar">
    <w:name w:val="Footer Char"/>
    <w:basedOn w:val="DefaultParagraphFont"/>
    <w:link w:val="Footer"/>
    <w:uiPriority w:val="99"/>
    <w:rPr>
      <w:caps/>
      <w:color w:val="858585" w:themeColor="accent2" w:themeShade="BF"/>
      <w:sz w:val="20"/>
    </w:rPr>
  </w:style>
  <w:style w:type="paragraph" w:styleId="Header">
    <w:name w:val="header"/>
    <w:basedOn w:val="Normal"/>
    <w:link w:val="HeaderChar"/>
    <w:uiPriority w:val="99"/>
    <w:unhideWhenUsed/>
    <w:pPr>
      <w:spacing w:before="40" w:after="40"/>
    </w:pPr>
    <w:rPr>
      <w:caps/>
      <w:color w:val="858585" w:themeColor="accent2" w:themeShade="BF"/>
      <w:sz w:val="20"/>
    </w:rPr>
  </w:style>
  <w:style w:type="character" w:customStyle="1" w:styleId="HeaderChar">
    <w:name w:val="Header Char"/>
    <w:basedOn w:val="DefaultParagraphFont"/>
    <w:link w:val="Header"/>
    <w:uiPriority w:val="99"/>
    <w:rPr>
      <w:caps/>
      <w:color w:val="858585"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DDDDDD" w:themeColor="accent1"/>
      <w:sz w:val="2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customStyle="1" w:styleId="ac-designer-copy">
    <w:name w:val="ac-designer-copy"/>
    <w:basedOn w:val="DefaultParagraphFont"/>
    <w:rsid w:val="004C303E"/>
  </w:style>
  <w:style w:type="character" w:styleId="Hyperlink">
    <w:name w:val="Hyperlink"/>
    <w:basedOn w:val="DefaultParagraphFont"/>
    <w:uiPriority w:val="99"/>
    <w:unhideWhenUsed/>
    <w:rsid w:val="00621E0E"/>
    <w:rPr>
      <w:color w:val="0000FF"/>
      <w:u w:val="single"/>
    </w:rPr>
  </w:style>
  <w:style w:type="character" w:customStyle="1" w:styleId="ac-designer-marked-selection">
    <w:name w:val="ac-designer-marked-selection"/>
    <w:basedOn w:val="DefaultParagraphFont"/>
    <w:rsid w:val="008F7B96"/>
  </w:style>
  <w:style w:type="character" w:styleId="Strong">
    <w:name w:val="Strong"/>
    <w:basedOn w:val="DefaultParagraphFont"/>
    <w:uiPriority w:val="22"/>
    <w:qFormat/>
    <w:rsid w:val="00942618"/>
    <w:rPr>
      <w:b/>
      <w:bCs/>
    </w:rPr>
  </w:style>
  <w:style w:type="paragraph" w:customStyle="1" w:styleId="Default">
    <w:name w:val="Default"/>
    <w:rsid w:val="007B23DC"/>
    <w:pPr>
      <w:autoSpaceDE w:val="0"/>
      <w:autoSpaceDN w:val="0"/>
      <w:adjustRightInd w:val="0"/>
    </w:pPr>
    <w:rPr>
      <w:rFonts w:ascii="Calibri" w:eastAsiaTheme="minorHAnsi" w:hAnsi="Calibri" w:cs="Calibri"/>
      <w:color w:val="000000"/>
      <w:lang w:eastAsia="en-US"/>
    </w:rPr>
  </w:style>
  <w:style w:type="paragraph" w:styleId="ListParagraph">
    <w:name w:val="List Paragraph"/>
    <w:basedOn w:val="Normal"/>
    <w:uiPriority w:val="34"/>
    <w:qFormat/>
    <w:rsid w:val="00C21966"/>
    <w:pPr>
      <w:ind w:left="720"/>
      <w:contextualSpacing/>
    </w:pPr>
    <w:rPr>
      <w:rFonts w:eastAsiaTheme="minorHAnsi"/>
      <w:color w:val="auto"/>
      <w:sz w:val="22"/>
      <w:szCs w:val="22"/>
      <w:lang w:eastAsia="en-US"/>
    </w:rPr>
  </w:style>
  <w:style w:type="paragraph" w:styleId="NormalWeb">
    <w:name w:val="Normal (Web)"/>
    <w:basedOn w:val="Normal"/>
    <w:uiPriority w:val="99"/>
    <w:unhideWhenUsed/>
    <w:rsid w:val="009C4728"/>
    <w:pPr>
      <w:spacing w:before="100" w:beforeAutospacing="1" w:after="100" w:afterAutospacing="1"/>
    </w:pPr>
    <w:rPr>
      <w:rFonts w:ascii="Times New Roman" w:eastAsia="Times New Roman" w:hAnsi="Times New Roman" w:cs="Times New Roman"/>
      <w:color w:val="auto"/>
      <w:lang w:val="en-CA" w:eastAsia="en-US"/>
    </w:rPr>
  </w:style>
  <w:style w:type="paragraph" w:styleId="PlainText">
    <w:name w:val="Plain Text"/>
    <w:basedOn w:val="Normal"/>
    <w:link w:val="PlainTextChar"/>
    <w:uiPriority w:val="99"/>
    <w:unhideWhenUsed/>
    <w:rsid w:val="00CE63C6"/>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CE63C6"/>
    <w:rPr>
      <w:rFonts w:ascii="Calibri" w:eastAsiaTheme="minorHAnsi" w:hAnsi="Calibri"/>
      <w:color w:val="auto"/>
      <w:sz w:val="22"/>
      <w:szCs w:val="21"/>
      <w:lang w:eastAsia="en-US"/>
    </w:rPr>
  </w:style>
  <w:style w:type="paragraph" w:customStyle="1" w:styleId="xmsonormal">
    <w:name w:val="x_msonormal"/>
    <w:basedOn w:val="Normal"/>
    <w:rsid w:val="00086F25"/>
    <w:pPr>
      <w:spacing w:before="100" w:beforeAutospacing="1" w:after="100" w:afterAutospacing="1"/>
    </w:pPr>
    <w:rPr>
      <w:rFonts w:ascii="Times New Roman" w:eastAsiaTheme="minorHAnsi" w:hAnsi="Times New Roman" w:cs="Times New Roman"/>
      <w:color w:val="auto"/>
      <w:lang w:eastAsia="en-US"/>
    </w:rPr>
  </w:style>
  <w:style w:type="character" w:customStyle="1" w:styleId="xa2">
    <w:name w:val="x_a2"/>
    <w:basedOn w:val="DefaultParagraphFont"/>
    <w:rsid w:val="00086F25"/>
  </w:style>
  <w:style w:type="character" w:styleId="FollowedHyperlink">
    <w:name w:val="FollowedHyperlink"/>
    <w:basedOn w:val="DefaultParagraphFont"/>
    <w:uiPriority w:val="99"/>
    <w:semiHidden/>
    <w:unhideWhenUsed/>
    <w:rsid w:val="00086F25"/>
    <w:rPr>
      <w:color w:val="919191" w:themeColor="followedHyperlink"/>
      <w:u w:val="single"/>
    </w:rPr>
  </w:style>
  <w:style w:type="paragraph" w:customStyle="1" w:styleId="Body">
    <w:name w:val="Body"/>
    <w:rsid w:val="00D3429F"/>
    <w:pPr>
      <w:pBdr>
        <w:top w:val="nil"/>
        <w:left w:val="nil"/>
        <w:bottom w:val="nil"/>
        <w:right w:val="nil"/>
        <w:between w:val="nil"/>
        <w:bar w:val="nil"/>
      </w:pBdr>
    </w:pPr>
    <w:rPr>
      <w:rFonts w:ascii="Calibri" w:eastAsia="Calibri" w:hAnsi="Calibri" w:cs="Calibri"/>
      <w:color w:val="000000"/>
      <w:u w:color="000000"/>
      <w:bdr w:val="nil"/>
      <w:lang w:val="en-CA" w:eastAsia="zh-CN"/>
    </w:rPr>
  </w:style>
  <w:style w:type="character" w:customStyle="1" w:styleId="jsgrdq">
    <w:name w:val="jsgrdq"/>
    <w:basedOn w:val="DefaultParagraphFont"/>
    <w:rsid w:val="00026A25"/>
  </w:style>
  <w:style w:type="paragraph" w:styleId="NoSpacing">
    <w:name w:val="No Spacing"/>
    <w:uiPriority w:val="1"/>
    <w:qFormat/>
    <w:rsid w:val="00A01240"/>
    <w:rPr>
      <w:rFonts w:eastAsiaTheme="minorHAnsi"/>
      <w:color w:val="auto"/>
      <w:sz w:val="22"/>
      <w:szCs w:val="22"/>
      <w:lang w:eastAsia="en-US"/>
    </w:rPr>
  </w:style>
  <w:style w:type="character" w:styleId="CommentReference">
    <w:name w:val="annotation reference"/>
    <w:basedOn w:val="DefaultParagraphFont"/>
    <w:uiPriority w:val="99"/>
    <w:semiHidden/>
    <w:unhideWhenUsed/>
    <w:rsid w:val="00A824A4"/>
    <w:rPr>
      <w:sz w:val="16"/>
      <w:szCs w:val="16"/>
    </w:rPr>
  </w:style>
  <w:style w:type="paragraph" w:styleId="CommentText">
    <w:name w:val="annotation text"/>
    <w:basedOn w:val="Normal"/>
    <w:link w:val="CommentTextChar"/>
    <w:uiPriority w:val="99"/>
    <w:semiHidden/>
    <w:unhideWhenUsed/>
    <w:rsid w:val="00A824A4"/>
    <w:rPr>
      <w:sz w:val="20"/>
      <w:szCs w:val="20"/>
    </w:rPr>
  </w:style>
  <w:style w:type="character" w:customStyle="1" w:styleId="CommentTextChar">
    <w:name w:val="Comment Text Char"/>
    <w:basedOn w:val="DefaultParagraphFont"/>
    <w:link w:val="CommentText"/>
    <w:uiPriority w:val="99"/>
    <w:semiHidden/>
    <w:rsid w:val="00A824A4"/>
    <w:rPr>
      <w:color w:val="000000" w:themeColor="text1"/>
      <w:sz w:val="20"/>
      <w:szCs w:val="20"/>
    </w:rPr>
  </w:style>
  <w:style w:type="character" w:customStyle="1" w:styleId="UnresolvedMention1">
    <w:name w:val="Unresolved Mention1"/>
    <w:basedOn w:val="DefaultParagraphFont"/>
    <w:uiPriority w:val="99"/>
    <w:semiHidden/>
    <w:unhideWhenUsed/>
    <w:rsid w:val="00B73501"/>
    <w:rPr>
      <w:color w:val="605E5C"/>
      <w:shd w:val="clear" w:color="auto" w:fill="E1DFDD"/>
    </w:rPr>
  </w:style>
  <w:style w:type="paragraph" w:styleId="Revision">
    <w:name w:val="Revision"/>
    <w:hidden/>
    <w:uiPriority w:val="99"/>
    <w:semiHidden/>
    <w:rsid w:val="003B60B9"/>
    <w:rPr>
      <w:color w:val="000000" w:themeColor="text1"/>
    </w:rPr>
  </w:style>
  <w:style w:type="paragraph" w:styleId="CommentSubject">
    <w:name w:val="annotation subject"/>
    <w:basedOn w:val="CommentText"/>
    <w:next w:val="CommentText"/>
    <w:link w:val="CommentSubjectChar"/>
    <w:uiPriority w:val="99"/>
    <w:semiHidden/>
    <w:unhideWhenUsed/>
    <w:rsid w:val="00DE0A73"/>
    <w:rPr>
      <w:b/>
      <w:bCs/>
    </w:rPr>
  </w:style>
  <w:style w:type="character" w:customStyle="1" w:styleId="CommentSubjectChar">
    <w:name w:val="Comment Subject Char"/>
    <w:basedOn w:val="CommentTextChar"/>
    <w:link w:val="CommentSubject"/>
    <w:uiPriority w:val="99"/>
    <w:semiHidden/>
    <w:rsid w:val="00DE0A73"/>
    <w:rPr>
      <w:b/>
      <w:bCs/>
      <w:color w:val="000000" w:themeColor="text1"/>
      <w:sz w:val="20"/>
      <w:szCs w:val="20"/>
    </w:rPr>
  </w:style>
  <w:style w:type="character" w:customStyle="1" w:styleId="UnresolvedMention2">
    <w:name w:val="Unresolved Mention2"/>
    <w:basedOn w:val="DefaultParagraphFont"/>
    <w:uiPriority w:val="99"/>
    <w:semiHidden/>
    <w:unhideWhenUsed/>
    <w:rsid w:val="005B7411"/>
    <w:rPr>
      <w:color w:val="605E5C"/>
      <w:shd w:val="clear" w:color="auto" w:fill="E1DFDD"/>
    </w:rPr>
  </w:style>
  <w:style w:type="character" w:customStyle="1" w:styleId="hgkelc">
    <w:name w:val="hgkelc"/>
    <w:basedOn w:val="DefaultParagraphFont"/>
    <w:rsid w:val="00A02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9457">
      <w:bodyDiv w:val="1"/>
      <w:marLeft w:val="0"/>
      <w:marRight w:val="0"/>
      <w:marTop w:val="0"/>
      <w:marBottom w:val="0"/>
      <w:divBdr>
        <w:top w:val="none" w:sz="0" w:space="0" w:color="auto"/>
        <w:left w:val="none" w:sz="0" w:space="0" w:color="auto"/>
        <w:bottom w:val="none" w:sz="0" w:space="0" w:color="auto"/>
        <w:right w:val="none" w:sz="0" w:space="0" w:color="auto"/>
      </w:divBdr>
    </w:div>
    <w:div w:id="172309799">
      <w:bodyDiv w:val="1"/>
      <w:marLeft w:val="0"/>
      <w:marRight w:val="0"/>
      <w:marTop w:val="0"/>
      <w:marBottom w:val="0"/>
      <w:divBdr>
        <w:top w:val="none" w:sz="0" w:space="0" w:color="auto"/>
        <w:left w:val="none" w:sz="0" w:space="0" w:color="auto"/>
        <w:bottom w:val="none" w:sz="0" w:space="0" w:color="auto"/>
        <w:right w:val="none" w:sz="0" w:space="0" w:color="auto"/>
      </w:divBdr>
    </w:div>
    <w:div w:id="274137819">
      <w:bodyDiv w:val="1"/>
      <w:marLeft w:val="0"/>
      <w:marRight w:val="0"/>
      <w:marTop w:val="0"/>
      <w:marBottom w:val="0"/>
      <w:divBdr>
        <w:top w:val="none" w:sz="0" w:space="0" w:color="auto"/>
        <w:left w:val="none" w:sz="0" w:space="0" w:color="auto"/>
        <w:bottom w:val="none" w:sz="0" w:space="0" w:color="auto"/>
        <w:right w:val="none" w:sz="0" w:space="0" w:color="auto"/>
      </w:divBdr>
    </w:div>
    <w:div w:id="675767405">
      <w:bodyDiv w:val="1"/>
      <w:marLeft w:val="0"/>
      <w:marRight w:val="0"/>
      <w:marTop w:val="0"/>
      <w:marBottom w:val="0"/>
      <w:divBdr>
        <w:top w:val="none" w:sz="0" w:space="0" w:color="auto"/>
        <w:left w:val="none" w:sz="0" w:space="0" w:color="auto"/>
        <w:bottom w:val="none" w:sz="0" w:space="0" w:color="auto"/>
        <w:right w:val="none" w:sz="0" w:space="0" w:color="auto"/>
      </w:divBdr>
    </w:div>
    <w:div w:id="727605831">
      <w:bodyDiv w:val="1"/>
      <w:marLeft w:val="0"/>
      <w:marRight w:val="0"/>
      <w:marTop w:val="0"/>
      <w:marBottom w:val="0"/>
      <w:divBdr>
        <w:top w:val="none" w:sz="0" w:space="0" w:color="auto"/>
        <w:left w:val="none" w:sz="0" w:space="0" w:color="auto"/>
        <w:bottom w:val="none" w:sz="0" w:space="0" w:color="auto"/>
        <w:right w:val="none" w:sz="0" w:space="0" w:color="auto"/>
      </w:divBdr>
    </w:div>
    <w:div w:id="804665150">
      <w:bodyDiv w:val="1"/>
      <w:marLeft w:val="0"/>
      <w:marRight w:val="0"/>
      <w:marTop w:val="0"/>
      <w:marBottom w:val="0"/>
      <w:divBdr>
        <w:top w:val="none" w:sz="0" w:space="0" w:color="auto"/>
        <w:left w:val="none" w:sz="0" w:space="0" w:color="auto"/>
        <w:bottom w:val="none" w:sz="0" w:space="0" w:color="auto"/>
        <w:right w:val="none" w:sz="0" w:space="0" w:color="auto"/>
      </w:divBdr>
    </w:div>
    <w:div w:id="1270508709">
      <w:bodyDiv w:val="1"/>
      <w:marLeft w:val="0"/>
      <w:marRight w:val="0"/>
      <w:marTop w:val="0"/>
      <w:marBottom w:val="0"/>
      <w:divBdr>
        <w:top w:val="none" w:sz="0" w:space="0" w:color="auto"/>
        <w:left w:val="none" w:sz="0" w:space="0" w:color="auto"/>
        <w:bottom w:val="none" w:sz="0" w:space="0" w:color="auto"/>
        <w:right w:val="none" w:sz="0" w:space="0" w:color="auto"/>
      </w:divBdr>
    </w:div>
    <w:div w:id="1488521039">
      <w:bodyDiv w:val="1"/>
      <w:marLeft w:val="0"/>
      <w:marRight w:val="0"/>
      <w:marTop w:val="0"/>
      <w:marBottom w:val="0"/>
      <w:divBdr>
        <w:top w:val="none" w:sz="0" w:space="0" w:color="auto"/>
        <w:left w:val="none" w:sz="0" w:space="0" w:color="auto"/>
        <w:bottom w:val="none" w:sz="0" w:space="0" w:color="auto"/>
        <w:right w:val="none" w:sz="0" w:space="0" w:color="auto"/>
      </w:divBdr>
    </w:div>
    <w:div w:id="1716810109">
      <w:bodyDiv w:val="1"/>
      <w:marLeft w:val="0"/>
      <w:marRight w:val="0"/>
      <w:marTop w:val="0"/>
      <w:marBottom w:val="0"/>
      <w:divBdr>
        <w:top w:val="none" w:sz="0" w:space="0" w:color="auto"/>
        <w:left w:val="none" w:sz="0" w:space="0" w:color="auto"/>
        <w:bottom w:val="none" w:sz="0" w:space="0" w:color="auto"/>
        <w:right w:val="none" w:sz="0" w:space="0" w:color="auto"/>
      </w:divBdr>
    </w:div>
    <w:div w:id="1739748630">
      <w:bodyDiv w:val="1"/>
      <w:marLeft w:val="0"/>
      <w:marRight w:val="0"/>
      <w:marTop w:val="0"/>
      <w:marBottom w:val="0"/>
      <w:divBdr>
        <w:top w:val="none" w:sz="0" w:space="0" w:color="auto"/>
        <w:left w:val="none" w:sz="0" w:space="0" w:color="auto"/>
        <w:bottom w:val="none" w:sz="0" w:space="0" w:color="auto"/>
        <w:right w:val="none" w:sz="0" w:space="0" w:color="auto"/>
      </w:divBdr>
    </w:div>
    <w:div w:id="20458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onations@artsclub.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gautreau@artsclub.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tsclub.com/education/adult-cours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llar\AppData\Roaming\Microsoft\Templates\Newsletter%20with%20heading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E527CEA011EF4ABC9C3D7488339203" ma:contentTypeVersion="0" ma:contentTypeDescription="Create a new document." ma:contentTypeScope="" ma:versionID="6b937a5eaffe00b315466f6e0b764722">
  <xsd:schema xmlns:xsd="http://www.w3.org/2001/XMLSchema" xmlns:xs="http://www.w3.org/2001/XMLSchema" xmlns:p="http://schemas.microsoft.com/office/2006/metadata/properties" targetNamespace="http://schemas.microsoft.com/office/2006/metadata/properties" ma:root="true" ma:fieldsID="5fca67a754f1216274abfaa7736ed4d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CF382-CD2E-450A-92E6-E23AE57D47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0ECB80-1BB1-44F4-8802-B4CB741E6830}">
  <ds:schemaRefs>
    <ds:schemaRef ds:uri="http://schemas.microsoft.com/sharepoint/v3/contenttype/forms"/>
  </ds:schemaRefs>
</ds:datastoreItem>
</file>

<file path=customXml/itemProps3.xml><?xml version="1.0" encoding="utf-8"?>
<ds:datastoreItem xmlns:ds="http://schemas.openxmlformats.org/officeDocument/2006/customXml" ds:itemID="{232C30B3-DA11-42A2-AE62-9760FF410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2DD3E6E-E8B4-45EC-B373-EACFBF51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7</TotalTime>
  <Pages>5</Pages>
  <Words>1526</Words>
  <Characters>8704</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Ryrie</dc:creator>
  <cp:keywords/>
  <dc:description/>
  <cp:lastModifiedBy>Amanda Millar</cp:lastModifiedBy>
  <cp:revision>2</cp:revision>
  <cp:lastPrinted>2022-03-04T00:55:00Z</cp:lastPrinted>
  <dcterms:created xsi:type="dcterms:W3CDTF">2022-10-14T18:28:00Z</dcterms:created>
  <dcterms:modified xsi:type="dcterms:W3CDTF">2022-10-14T18:28:00Z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0x010100CCE527CEA011EF4ABC9C3D7488339203</vt:lpwstr>
  </property>
</Properties>
</file>